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B57A5" w14:textId="5C73EB2B" w:rsidR="004C4B3F" w:rsidRDefault="004C4B3F" w:rsidP="005C2A85">
      <w:r>
        <w:rPr>
          <w:noProof/>
        </w:rPr>
        <w:drawing>
          <wp:anchor distT="0" distB="0" distL="114300" distR="114300" simplePos="0" relativeHeight="251658240" behindDoc="0" locked="0" layoutInCell="1" allowOverlap="1" wp14:anchorId="6611A9B5" wp14:editId="0DFF622A">
            <wp:simplePos x="0" y="0"/>
            <wp:positionH relativeFrom="margin">
              <wp:align>center</wp:align>
            </wp:positionH>
            <wp:positionV relativeFrom="paragraph">
              <wp:posOffset>9525</wp:posOffset>
            </wp:positionV>
            <wp:extent cx="1771650" cy="685800"/>
            <wp:effectExtent l="0" t="0" r="0" b="0"/>
            <wp:wrapSquare wrapText="bothSides"/>
            <wp:docPr id="430878354" name="Picture 430878354"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878354" name="Picture 430878354" descr="A blue and white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anchor>
        </w:drawing>
      </w:r>
    </w:p>
    <w:p w14:paraId="7E7B54DF" w14:textId="77777777" w:rsidR="004C4B3F" w:rsidRDefault="004C4B3F" w:rsidP="005C2A85"/>
    <w:p w14:paraId="69003D35" w14:textId="77777777" w:rsidR="004C4B3F" w:rsidRDefault="004C4B3F" w:rsidP="005C2A85"/>
    <w:p w14:paraId="17C8C7F2" w14:textId="77777777" w:rsidR="005C2A85" w:rsidRDefault="005C2A85" w:rsidP="005C2A85"/>
    <w:p w14:paraId="00C6D645" w14:textId="03657BC7" w:rsidR="005C2A85" w:rsidRPr="004C4B3F" w:rsidRDefault="005C2A85" w:rsidP="005C2A85">
      <w:pPr>
        <w:rPr>
          <w:b/>
          <w:bCs/>
        </w:rPr>
      </w:pPr>
      <w:r w:rsidRPr="004C4B3F">
        <w:rPr>
          <w:b/>
          <w:bCs/>
        </w:rPr>
        <w:t xml:space="preserve">Religious </w:t>
      </w:r>
      <w:r w:rsidR="003922BA" w:rsidRPr="003922BA">
        <w:rPr>
          <w:b/>
          <w:bCs/>
          <w:color w:val="00B050"/>
        </w:rPr>
        <w:t>Studies</w:t>
      </w:r>
      <w:r w:rsidRPr="004C4B3F">
        <w:rPr>
          <w:b/>
          <w:bCs/>
        </w:rPr>
        <w:t xml:space="preserve"> Secondary Curriculum Intent </w:t>
      </w:r>
    </w:p>
    <w:p w14:paraId="695F211A" w14:textId="3778C913" w:rsidR="005C2A85" w:rsidRDefault="005C2A85" w:rsidP="005C2A85">
      <w:r>
        <w:t>The Religious</w:t>
      </w:r>
      <w:r w:rsidR="003922BA">
        <w:t xml:space="preserve"> </w:t>
      </w:r>
      <w:r w:rsidR="003922BA">
        <w:rPr>
          <w:color w:val="00B050"/>
        </w:rPr>
        <w:t xml:space="preserve">Studies </w:t>
      </w:r>
      <w:r>
        <w:t>curriculum allows all students to explore the different faiths and cultures of our world</w:t>
      </w:r>
      <w:r w:rsidR="001C5796">
        <w:t xml:space="preserve">, </w:t>
      </w:r>
      <w:r w:rsidR="001C5796">
        <w:rPr>
          <w:color w:val="00B050"/>
        </w:rPr>
        <w:t xml:space="preserve">as well as </w:t>
      </w:r>
      <w:r w:rsidR="00633B52">
        <w:rPr>
          <w:color w:val="00B050"/>
        </w:rPr>
        <w:t>investigating</w:t>
      </w:r>
      <w:r w:rsidR="004D655A">
        <w:rPr>
          <w:color w:val="00B050"/>
        </w:rPr>
        <w:t xml:space="preserve"> responses to ultimate questions</w:t>
      </w:r>
      <w:r>
        <w:t xml:space="preserve">. It is the intention of Religious </w:t>
      </w:r>
      <w:r w:rsidR="004D655A">
        <w:rPr>
          <w:color w:val="00B050"/>
        </w:rPr>
        <w:t>Studies</w:t>
      </w:r>
      <w:r>
        <w:t xml:space="preserve"> to explore, discover and understand this wonder diverse world. We explore the customs and beliefs of many of the world’s great faiths and we aim to understand the reasons behind their practices. We examine common ultimate questions such as the meaning of life and aim to enrich our own awareness by reflecting on the faith of others. The Religious </w:t>
      </w:r>
      <w:r w:rsidR="006344AE">
        <w:rPr>
          <w:color w:val="00B050"/>
        </w:rPr>
        <w:t>Studies</w:t>
      </w:r>
      <w:r>
        <w:t xml:space="preserve"> curriculum will allow students to develop a range of transferable skills </w:t>
      </w:r>
      <w:r w:rsidR="00004A0A">
        <w:t>such as empathy and communication which are incredibly important for them to progress through school and for future employment.</w:t>
      </w:r>
    </w:p>
    <w:p w14:paraId="0397C8FA" w14:textId="77777777" w:rsidR="00004A0A" w:rsidRDefault="00004A0A" w:rsidP="005C2A85"/>
    <w:p w14:paraId="02FC898A" w14:textId="2CF8A36D" w:rsidR="005C2A85" w:rsidRDefault="005C2A85" w:rsidP="005C2A85">
      <w:r>
        <w:t xml:space="preserve">The aims of the </w:t>
      </w:r>
      <w:r w:rsidR="00004A0A">
        <w:t xml:space="preserve">Religious </w:t>
      </w:r>
      <w:r w:rsidR="006344AE">
        <w:rPr>
          <w:color w:val="00B050"/>
        </w:rPr>
        <w:t>Studies</w:t>
      </w:r>
      <w:r>
        <w:t xml:space="preserve"> Secondary Curriculum are to ensure that all pupils: </w:t>
      </w:r>
    </w:p>
    <w:p w14:paraId="2D352B42" w14:textId="4E85849B" w:rsidR="005C2A85" w:rsidRDefault="005C2A85" w:rsidP="00BB08A3">
      <w:pPr>
        <w:pStyle w:val="ListParagraph"/>
        <w:numPr>
          <w:ilvl w:val="0"/>
          <w:numId w:val="2"/>
        </w:numPr>
      </w:pPr>
      <w:r>
        <w:t xml:space="preserve">Develop key knowledge of </w:t>
      </w:r>
      <w:r w:rsidR="00004A0A">
        <w:t>the main world religions</w:t>
      </w:r>
      <w:r>
        <w:t xml:space="preserve">, </w:t>
      </w:r>
      <w:r w:rsidR="00004A0A">
        <w:t>including their key teachings and how they practice their religion in society today.</w:t>
      </w:r>
    </w:p>
    <w:p w14:paraId="6BC943D3" w14:textId="4B8C29B7" w:rsidR="005C2A85" w:rsidRPr="00BD548F" w:rsidRDefault="005C2A85" w:rsidP="00BB08A3">
      <w:pPr>
        <w:pStyle w:val="ListParagraph"/>
        <w:numPr>
          <w:ilvl w:val="0"/>
          <w:numId w:val="2"/>
        </w:numPr>
      </w:pPr>
      <w:r w:rsidRPr="00BD548F">
        <w:t xml:space="preserve">To be able to understand </w:t>
      </w:r>
      <w:r w:rsidR="00BD548F" w:rsidRPr="00BD548F">
        <w:t>role that religion plays in society and how this links to our British values, particularly that of tolerance of difference faiths and beliefs.</w:t>
      </w:r>
      <w:r w:rsidRPr="00BD548F">
        <w:t xml:space="preserve"> </w:t>
      </w:r>
    </w:p>
    <w:p w14:paraId="233BD3BA" w14:textId="775B0D92" w:rsidR="005C2A85" w:rsidRPr="00004A0A" w:rsidRDefault="005C2A85" w:rsidP="00BB08A3">
      <w:pPr>
        <w:pStyle w:val="ListParagraph"/>
        <w:numPr>
          <w:ilvl w:val="0"/>
          <w:numId w:val="2"/>
        </w:numPr>
      </w:pPr>
      <w:r w:rsidRPr="00004A0A">
        <w:t xml:space="preserve">To understand </w:t>
      </w:r>
      <w:r w:rsidR="00004A0A" w:rsidRPr="00004A0A">
        <w:t>key ethical issues in society today and know what the different responses are and how to develop their own responses to them.</w:t>
      </w:r>
      <w:r w:rsidRPr="00004A0A">
        <w:t xml:space="preserve"> </w:t>
      </w:r>
    </w:p>
    <w:p w14:paraId="49364F2D" w14:textId="77777777" w:rsidR="005C2A85" w:rsidRDefault="005C2A85" w:rsidP="00BB08A3">
      <w:pPr>
        <w:pStyle w:val="ListParagraph"/>
        <w:numPr>
          <w:ilvl w:val="0"/>
          <w:numId w:val="2"/>
        </w:numPr>
      </w:pPr>
      <w:r w:rsidRPr="00004A0A">
        <w:t xml:space="preserve">To be able to confidently recall prior key knowledge and apply this to key assessments. </w:t>
      </w:r>
    </w:p>
    <w:p w14:paraId="38BD5D7F" w14:textId="77777777" w:rsidR="00774333" w:rsidRPr="00774333" w:rsidRDefault="00774333" w:rsidP="00774333">
      <w:pPr>
        <w:pStyle w:val="ListParagraph"/>
        <w:numPr>
          <w:ilvl w:val="0"/>
          <w:numId w:val="2"/>
        </w:numPr>
        <w:rPr>
          <w:color w:val="7030A0"/>
        </w:rPr>
      </w:pPr>
      <w:r w:rsidRPr="00774333">
        <w:rPr>
          <w:color w:val="7030A0"/>
        </w:rPr>
        <w:t>To secure long-term retention of core religious knowledge through regular, structured retrieval practice.</w:t>
      </w:r>
    </w:p>
    <w:p w14:paraId="0DB2F07D" w14:textId="77777777" w:rsidR="00774333" w:rsidRPr="00774333" w:rsidRDefault="00774333" w:rsidP="00774333">
      <w:pPr>
        <w:pStyle w:val="ListParagraph"/>
        <w:numPr>
          <w:ilvl w:val="0"/>
          <w:numId w:val="2"/>
        </w:numPr>
        <w:rPr>
          <w:color w:val="7030A0"/>
        </w:rPr>
      </w:pPr>
      <w:r w:rsidRPr="00774333">
        <w:rPr>
          <w:color w:val="7030A0"/>
        </w:rPr>
        <w:t>To develop confident, independent learners who understand how to revise effectively using Knowledge Organisers.</w:t>
      </w:r>
    </w:p>
    <w:p w14:paraId="4A2FCA67" w14:textId="21DF46FC" w:rsidR="00774333" w:rsidRPr="00774333" w:rsidRDefault="00774333" w:rsidP="00774333">
      <w:pPr>
        <w:pStyle w:val="ListParagraph"/>
        <w:numPr>
          <w:ilvl w:val="0"/>
          <w:numId w:val="2"/>
        </w:numPr>
        <w:rPr>
          <w:color w:val="7030A0"/>
        </w:rPr>
      </w:pPr>
      <w:r w:rsidRPr="00774333">
        <w:rPr>
          <w:color w:val="7030A0"/>
        </w:rPr>
        <w:t>To ensure all pupils, regardless of background or need, can access and succeed in learning key religious knowledge.</w:t>
      </w:r>
    </w:p>
    <w:p w14:paraId="43884B90" w14:textId="3CC6D1A1" w:rsidR="005C2A85" w:rsidRPr="00004A0A" w:rsidRDefault="005C2A85" w:rsidP="00BB08A3">
      <w:pPr>
        <w:pStyle w:val="ListParagraph"/>
        <w:numPr>
          <w:ilvl w:val="0"/>
          <w:numId w:val="2"/>
        </w:numPr>
      </w:pPr>
      <w:r w:rsidRPr="00004A0A">
        <w:t xml:space="preserve">Use discussion </w:t>
      </w:r>
      <w:r w:rsidR="00637B4D">
        <w:rPr>
          <w:color w:val="00B050"/>
        </w:rPr>
        <w:t xml:space="preserve">and debate </w:t>
      </w:r>
      <w:proofErr w:type="gramStart"/>
      <w:r w:rsidRPr="00004A0A">
        <w:t>in order to</w:t>
      </w:r>
      <w:proofErr w:type="gramEnd"/>
      <w:r w:rsidRPr="00004A0A">
        <w:t xml:space="preserve"> learn and contribute to others’ </w:t>
      </w:r>
      <w:proofErr w:type="gramStart"/>
      <w:r w:rsidRPr="00004A0A">
        <w:t>learning;</w:t>
      </w:r>
      <w:proofErr w:type="gramEnd"/>
      <w:r w:rsidRPr="00004A0A">
        <w:t xml:space="preserve"> developing, extending elaborating and explaining clearly their understanding and ideas and reflecting on learning. </w:t>
      </w:r>
    </w:p>
    <w:p w14:paraId="5EC7A176" w14:textId="60300541" w:rsidR="005C2A85" w:rsidRPr="00BD548F" w:rsidRDefault="00BD548F" w:rsidP="00BB08A3">
      <w:pPr>
        <w:pStyle w:val="ListParagraph"/>
        <w:numPr>
          <w:ilvl w:val="0"/>
          <w:numId w:val="2"/>
        </w:numPr>
      </w:pPr>
      <w:r w:rsidRPr="00BD548F">
        <w:t xml:space="preserve">Learn to compare, analyse and evaluate different religious viewpoints </w:t>
      </w:r>
      <w:r w:rsidR="00050BCC">
        <w:rPr>
          <w:color w:val="00B050"/>
        </w:rPr>
        <w:t>throughout KS</w:t>
      </w:r>
      <w:r w:rsidR="000357AC">
        <w:rPr>
          <w:color w:val="00B050"/>
        </w:rPr>
        <w:t>3</w:t>
      </w:r>
      <w:r w:rsidR="00050BCC">
        <w:rPr>
          <w:color w:val="00B050"/>
        </w:rPr>
        <w:t xml:space="preserve"> and KS4 </w:t>
      </w:r>
      <w:r w:rsidRPr="00BD548F">
        <w:t>to successfully draw their own conclusions from them.</w:t>
      </w:r>
    </w:p>
    <w:p w14:paraId="76B555DD" w14:textId="58C1411C" w:rsidR="00BD548F" w:rsidRDefault="005C2A85" w:rsidP="00BB08A3">
      <w:pPr>
        <w:pStyle w:val="ListParagraph"/>
        <w:numPr>
          <w:ilvl w:val="0"/>
          <w:numId w:val="2"/>
        </w:numPr>
      </w:pPr>
      <w:r>
        <w:t xml:space="preserve">Use grammatical and exam structures appropriately at KS4 to demonstrate precise understanding supported with </w:t>
      </w:r>
      <w:r w:rsidR="00004A0A">
        <w:t>evidence from scared texts and key religious figures of authority</w:t>
      </w:r>
      <w:r>
        <w:t xml:space="preserve">. </w:t>
      </w:r>
    </w:p>
    <w:p w14:paraId="4E72FE67" w14:textId="77777777" w:rsidR="00BD548F" w:rsidRDefault="00BD548F" w:rsidP="005C2A85"/>
    <w:p w14:paraId="37FE35BB" w14:textId="3AA4A100" w:rsidR="005C2A85" w:rsidRPr="004C4B3F" w:rsidRDefault="005C2A85" w:rsidP="005C2A85">
      <w:pPr>
        <w:rPr>
          <w:b/>
          <w:bCs/>
        </w:rPr>
      </w:pPr>
      <w:r w:rsidRPr="004C4B3F">
        <w:rPr>
          <w:b/>
          <w:bCs/>
        </w:rPr>
        <w:t xml:space="preserve">Implementing the intent through the Charter </w:t>
      </w:r>
    </w:p>
    <w:p w14:paraId="2E601EFA" w14:textId="04D69124" w:rsidR="005C2A85" w:rsidRPr="00BD548F" w:rsidRDefault="005C2A85" w:rsidP="00BB08A3">
      <w:pPr>
        <w:pStyle w:val="ListParagraph"/>
        <w:numPr>
          <w:ilvl w:val="0"/>
          <w:numId w:val="1"/>
        </w:numPr>
      </w:pPr>
      <w:r w:rsidRPr="00BD548F">
        <w:t>Check learning from last lesson</w:t>
      </w:r>
      <w:r w:rsidR="00050BCC">
        <w:t xml:space="preserve"> </w:t>
      </w:r>
      <w:r w:rsidR="00050BCC">
        <w:rPr>
          <w:color w:val="00B050"/>
        </w:rPr>
        <w:t>previous topics</w:t>
      </w:r>
      <w:r w:rsidRPr="00BD548F">
        <w:t xml:space="preserve"> has been retained through the Do It Now </w:t>
      </w:r>
      <w:r w:rsidR="000357AC">
        <w:rPr>
          <w:color w:val="00B050"/>
        </w:rPr>
        <w:t>a</w:t>
      </w:r>
      <w:r w:rsidR="00050BCC">
        <w:rPr>
          <w:color w:val="00B050"/>
        </w:rPr>
        <w:t>ctivities.</w:t>
      </w:r>
      <w:r w:rsidRPr="00050BCC">
        <w:rPr>
          <w:color w:val="00B050"/>
        </w:rPr>
        <w:t xml:space="preserve"> </w:t>
      </w:r>
    </w:p>
    <w:p w14:paraId="389120B5" w14:textId="58878A39" w:rsidR="005C2A85" w:rsidRPr="00BD548F" w:rsidRDefault="005C2A85" w:rsidP="00BB08A3">
      <w:pPr>
        <w:pStyle w:val="ListParagraph"/>
        <w:numPr>
          <w:ilvl w:val="0"/>
          <w:numId w:val="1"/>
        </w:numPr>
      </w:pPr>
      <w:r w:rsidRPr="00BD548F">
        <w:lastRenderedPageBreak/>
        <w:t xml:space="preserve">Introduce the learning objectives of the lesson making links to the </w:t>
      </w:r>
      <w:r w:rsidR="00BD548F" w:rsidRPr="00BD548F">
        <w:t>learning outcomes and success criteria for each lesson.</w:t>
      </w:r>
      <w:r w:rsidRPr="00BD548F">
        <w:t xml:space="preserve"> </w:t>
      </w:r>
    </w:p>
    <w:p w14:paraId="32A088F6" w14:textId="1106758E" w:rsidR="005C2A85" w:rsidRPr="00BD548F" w:rsidRDefault="005C2A85" w:rsidP="00BB08A3">
      <w:pPr>
        <w:pStyle w:val="ListParagraph"/>
        <w:numPr>
          <w:ilvl w:val="0"/>
          <w:numId w:val="1"/>
        </w:numPr>
      </w:pPr>
      <w:r w:rsidRPr="00BD548F">
        <w:t>Model key concepts</w:t>
      </w:r>
      <w:r w:rsidR="00286D3B">
        <w:t xml:space="preserve"> </w:t>
      </w:r>
      <w:r w:rsidR="00286D3B">
        <w:rPr>
          <w:color w:val="00B050"/>
        </w:rPr>
        <w:t>and skills in explanation, evaluation and analysis</w:t>
      </w:r>
      <w:r w:rsidRPr="00BD548F">
        <w:t xml:space="preserve"> to cement understanding by “I do, we do, you do” activities</w:t>
      </w:r>
      <w:r w:rsidR="008E5D4A">
        <w:t xml:space="preserve">, </w:t>
      </w:r>
      <w:r w:rsidR="008E5D4A">
        <w:rPr>
          <w:color w:val="00B050"/>
        </w:rPr>
        <w:t>through using the visualiser.</w:t>
      </w:r>
    </w:p>
    <w:p w14:paraId="583854EB" w14:textId="041E90B8" w:rsidR="00BB08A3" w:rsidRDefault="005C2A85" w:rsidP="00BB08A3">
      <w:pPr>
        <w:pStyle w:val="ListParagraph"/>
        <w:numPr>
          <w:ilvl w:val="0"/>
          <w:numId w:val="1"/>
        </w:numPr>
      </w:pPr>
      <w:r w:rsidRPr="00BD548F">
        <w:t xml:space="preserve">Model and promote oracy as a way of developing spoken and written responses, using key terminology and exam techniques. </w:t>
      </w:r>
    </w:p>
    <w:p w14:paraId="7EB14003" w14:textId="7688F36F" w:rsidR="00BB08A3" w:rsidRPr="00BD548F" w:rsidRDefault="00BD548F" w:rsidP="00BB08A3">
      <w:pPr>
        <w:pStyle w:val="ListParagraph"/>
        <w:numPr>
          <w:ilvl w:val="0"/>
          <w:numId w:val="1"/>
        </w:numPr>
      </w:pPr>
      <w:r>
        <w:t>Give opportunities for debate and discussion to develop skills in communication and analysis.</w:t>
      </w:r>
    </w:p>
    <w:p w14:paraId="254ADC70" w14:textId="71E62D81" w:rsidR="00BD548F" w:rsidRPr="00BD548F" w:rsidRDefault="005C2A85" w:rsidP="00BB08A3">
      <w:pPr>
        <w:pStyle w:val="ListParagraph"/>
        <w:numPr>
          <w:ilvl w:val="0"/>
          <w:numId w:val="1"/>
        </w:numPr>
      </w:pPr>
      <w:r w:rsidRPr="00BD548F">
        <w:t xml:space="preserve">Present </w:t>
      </w:r>
      <w:r w:rsidR="00BD548F" w:rsidRPr="00BD548F">
        <w:t xml:space="preserve">subject </w:t>
      </w:r>
      <w:r w:rsidRPr="00BD548F">
        <w:t>vocabulary at the start of each</w:t>
      </w:r>
      <w:r w:rsidR="00BD548F" w:rsidRPr="00BD548F">
        <w:t xml:space="preserve"> topic</w:t>
      </w:r>
      <w:r w:rsidRPr="00BD548F">
        <w:t xml:space="preserve"> and include it in exercise books through Knowledge Organisers. Reference it regularly in lessons</w:t>
      </w:r>
      <w:r w:rsidR="000357AC">
        <w:rPr>
          <w:color w:val="00B050"/>
        </w:rPr>
        <w:t xml:space="preserve"> and </w:t>
      </w:r>
      <w:proofErr w:type="gramStart"/>
      <w:r w:rsidR="000357AC">
        <w:rPr>
          <w:color w:val="00B050"/>
        </w:rPr>
        <w:t>through the use of</w:t>
      </w:r>
      <w:proofErr w:type="gramEnd"/>
      <w:r w:rsidR="000357AC">
        <w:rPr>
          <w:color w:val="00B050"/>
        </w:rPr>
        <w:t xml:space="preserve"> spelling tests in Do It Now activities</w:t>
      </w:r>
    </w:p>
    <w:p w14:paraId="27696E8E" w14:textId="12021EB3" w:rsidR="005C2A85" w:rsidRDefault="005C2A85" w:rsidP="00BB08A3">
      <w:pPr>
        <w:pStyle w:val="ListParagraph"/>
        <w:numPr>
          <w:ilvl w:val="0"/>
          <w:numId w:val="1"/>
        </w:numPr>
      </w:pPr>
      <w:r w:rsidRPr="00BD548F">
        <w:t>Build in regular opportunities to check for understanding during the lesson</w:t>
      </w:r>
      <w:r w:rsidR="00333840">
        <w:rPr>
          <w:color w:val="00B050"/>
        </w:rPr>
        <w:t>, particularly using cold calling the visualiser</w:t>
      </w:r>
      <w:r w:rsidRPr="00BD548F">
        <w:t xml:space="preserve">, so that misconceptions can be identified and addressed quicky at the point of origin. </w:t>
      </w:r>
    </w:p>
    <w:p w14:paraId="536342DC" w14:textId="479CE62D" w:rsidR="00BB08A3" w:rsidRPr="00BD548F" w:rsidRDefault="00BB08A3" w:rsidP="00BB08A3">
      <w:pPr>
        <w:pStyle w:val="ListParagraph"/>
        <w:numPr>
          <w:ilvl w:val="0"/>
          <w:numId w:val="1"/>
        </w:numPr>
      </w:pPr>
      <w:r>
        <w:t>Use exit tickets to ensure knowledge has been retained throughout each lesson.</w:t>
      </w:r>
    </w:p>
    <w:p w14:paraId="12C317E1" w14:textId="74025471" w:rsidR="005C2A85" w:rsidRPr="00BD548F" w:rsidRDefault="005C2A85" w:rsidP="00BB08A3">
      <w:pPr>
        <w:pStyle w:val="ListParagraph"/>
        <w:numPr>
          <w:ilvl w:val="0"/>
          <w:numId w:val="1"/>
        </w:numPr>
      </w:pPr>
      <w:r w:rsidRPr="00BD548F">
        <w:t xml:space="preserve">Ensure pupils take pride in their work and provide clear evidence in their books of development and understanding of key knowledge and exam skills. </w:t>
      </w:r>
      <w:r w:rsidR="00562020">
        <w:rPr>
          <w:color w:val="00B050"/>
        </w:rPr>
        <w:t>Use the vi</w:t>
      </w:r>
      <w:r w:rsidR="00861771">
        <w:rPr>
          <w:color w:val="00B050"/>
        </w:rPr>
        <w:t>sualiser in lessons to show case this work.</w:t>
      </w:r>
    </w:p>
    <w:p w14:paraId="05E00572" w14:textId="48BA3113" w:rsidR="00C85036" w:rsidRDefault="005C2A85" w:rsidP="00C85036">
      <w:pPr>
        <w:pStyle w:val="ListParagraph"/>
        <w:numPr>
          <w:ilvl w:val="0"/>
          <w:numId w:val="1"/>
        </w:numPr>
      </w:pPr>
      <w:r w:rsidRPr="00BD548F">
        <w:t xml:space="preserve">Ensure that pupils develop a method of extended writing that shows their growing mastery of functional skills. Their writing should show their developing maturity in writing for different exam style questions and assessments. </w:t>
      </w:r>
    </w:p>
    <w:p w14:paraId="6745E35F" w14:textId="77777777" w:rsidR="0022683E" w:rsidRPr="0022683E" w:rsidRDefault="0022683E" w:rsidP="0022683E">
      <w:pPr>
        <w:pStyle w:val="ListParagraph"/>
        <w:numPr>
          <w:ilvl w:val="0"/>
          <w:numId w:val="1"/>
        </w:numPr>
        <w:rPr>
          <w:color w:val="7030A0"/>
        </w:rPr>
      </w:pPr>
      <w:r w:rsidRPr="0022683E">
        <w:rPr>
          <w:color w:val="7030A0"/>
        </w:rPr>
        <w:t>Ensure long-term retention of key religious knowledge through fortnightly retrieval-based home learning tests, explicitly linked to Knowledge Organisers and curriculum sequencing.</w:t>
      </w:r>
    </w:p>
    <w:p w14:paraId="176D5536" w14:textId="77777777" w:rsidR="0022683E" w:rsidRPr="0022683E" w:rsidRDefault="0022683E" w:rsidP="0022683E">
      <w:pPr>
        <w:pStyle w:val="ListParagraph"/>
        <w:numPr>
          <w:ilvl w:val="0"/>
          <w:numId w:val="1"/>
        </w:numPr>
        <w:rPr>
          <w:color w:val="7030A0"/>
        </w:rPr>
      </w:pPr>
      <w:r w:rsidRPr="0022683E">
        <w:rPr>
          <w:color w:val="7030A0"/>
        </w:rPr>
        <w:t>Use cumulative home learning assessments to revisit prior learning across topics and key stages, supporting pupils to remember more and know more over time.</w:t>
      </w:r>
    </w:p>
    <w:p w14:paraId="6C9A69F9" w14:textId="1947B3F6" w:rsidR="004E1ED0" w:rsidRPr="0022683E" w:rsidRDefault="0022683E" w:rsidP="0022683E">
      <w:pPr>
        <w:pStyle w:val="ListParagraph"/>
        <w:numPr>
          <w:ilvl w:val="0"/>
          <w:numId w:val="1"/>
        </w:numPr>
        <w:rPr>
          <w:color w:val="7030A0"/>
        </w:rPr>
      </w:pPr>
      <w:r w:rsidRPr="0022683E">
        <w:rPr>
          <w:color w:val="7030A0"/>
        </w:rPr>
        <w:t>Provide structured feedback on home learning through green pen marking (KS3) and direct teacher feedback (KS4), enabling pupils to correct misconceptions and improve the accuracy and completeness of short-answer responses.</w:t>
      </w:r>
    </w:p>
    <w:p w14:paraId="60C788C2" w14:textId="77777777" w:rsidR="00BD548F" w:rsidRDefault="00BD548F" w:rsidP="00BD548F"/>
    <w:p w14:paraId="28E04041" w14:textId="3E0DC59F" w:rsidR="006C0B27" w:rsidRDefault="006C0B27" w:rsidP="006C0B27">
      <w:pPr>
        <w:jc w:val="center"/>
      </w:pPr>
      <w:r>
        <w:rPr>
          <w:noProof/>
        </w:rPr>
        <w:drawing>
          <wp:inline distT="0" distB="0" distL="0" distR="0" wp14:anchorId="31632D98" wp14:editId="44D8E8F9">
            <wp:extent cx="3467100" cy="314325"/>
            <wp:effectExtent l="0" t="0" r="0" b="0"/>
            <wp:docPr id="705022204" name="Picture 70502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467100" cy="314325"/>
                    </a:xfrm>
                    <a:prstGeom prst="rect">
                      <a:avLst/>
                    </a:prstGeom>
                  </pic:spPr>
                </pic:pic>
              </a:graphicData>
            </a:graphic>
          </wp:inline>
        </w:drawing>
      </w:r>
    </w:p>
    <w:p w14:paraId="2AB63AE7" w14:textId="1200FC29" w:rsidR="00C85036" w:rsidRDefault="00C85036" w:rsidP="00C85036">
      <w:pPr>
        <w:tabs>
          <w:tab w:val="left" w:pos="1149"/>
        </w:tabs>
      </w:pPr>
    </w:p>
    <w:p w14:paraId="5CE6C0F1" w14:textId="77777777" w:rsidR="00C85036" w:rsidRDefault="00C85036" w:rsidP="00C85036">
      <w:pPr>
        <w:tabs>
          <w:tab w:val="left" w:pos="1149"/>
        </w:tabs>
      </w:pPr>
    </w:p>
    <w:p w14:paraId="0986E7AB" w14:textId="42D4B56F" w:rsidR="00C85036" w:rsidRPr="00C85036" w:rsidRDefault="00C85036" w:rsidP="00C85036">
      <w:pPr>
        <w:tabs>
          <w:tab w:val="left" w:pos="1149"/>
        </w:tabs>
      </w:pPr>
      <w:r w:rsidRPr="00C85036">
        <w:rPr>
          <w:i/>
          <w:iCs/>
          <w:u w:val="single"/>
        </w:rPr>
        <w:t xml:space="preserve"> 2024-25</w:t>
      </w:r>
    </w:p>
    <w:p w14:paraId="7DE087AD" w14:textId="77777777" w:rsidR="00C85036" w:rsidRDefault="00C85036" w:rsidP="00C85036">
      <w:pPr>
        <w:tabs>
          <w:tab w:val="left" w:pos="1149"/>
        </w:tabs>
        <w:rPr>
          <w:color w:val="00B050"/>
        </w:rPr>
      </w:pPr>
      <w:r w:rsidRPr="00C85036">
        <w:rPr>
          <w:i/>
          <w:iCs/>
          <w:color w:val="00B050"/>
          <w:u w:val="single"/>
        </w:rPr>
        <w:t>2025-26</w:t>
      </w:r>
    </w:p>
    <w:p w14:paraId="160EB74A" w14:textId="29C1EDC5" w:rsidR="00C85036" w:rsidRPr="00C85036" w:rsidRDefault="00C85036" w:rsidP="00C85036">
      <w:pPr>
        <w:tabs>
          <w:tab w:val="left" w:pos="1149"/>
        </w:tabs>
        <w:rPr>
          <w:color w:val="7030A0"/>
        </w:rPr>
      </w:pPr>
      <w:r w:rsidRPr="00C85036">
        <w:rPr>
          <w:i/>
          <w:iCs/>
          <w:color w:val="7030A0"/>
          <w:u w:val="single"/>
        </w:rPr>
        <w:t>2026-27</w:t>
      </w:r>
    </w:p>
    <w:p w14:paraId="51D1D714" w14:textId="77777777" w:rsidR="00C85036" w:rsidRPr="00C85036" w:rsidRDefault="00C85036" w:rsidP="00C85036">
      <w:pPr>
        <w:tabs>
          <w:tab w:val="left" w:pos="1149"/>
        </w:tabs>
      </w:pPr>
    </w:p>
    <w:sectPr w:rsidR="00C85036" w:rsidRPr="00C8503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4D15C" w14:textId="77777777" w:rsidR="00633FC9" w:rsidRDefault="00633FC9" w:rsidP="00147276">
      <w:pPr>
        <w:spacing w:after="0" w:line="240" w:lineRule="auto"/>
      </w:pPr>
      <w:r>
        <w:separator/>
      </w:r>
    </w:p>
  </w:endnote>
  <w:endnote w:type="continuationSeparator" w:id="0">
    <w:p w14:paraId="494AD6E4" w14:textId="77777777" w:rsidR="00633FC9" w:rsidRDefault="00633FC9" w:rsidP="00147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3EDDE" w14:textId="77777777" w:rsidR="00633FC9" w:rsidRDefault="00633FC9" w:rsidP="00147276">
      <w:pPr>
        <w:spacing w:after="0" w:line="240" w:lineRule="auto"/>
      </w:pPr>
      <w:r>
        <w:separator/>
      </w:r>
    </w:p>
  </w:footnote>
  <w:footnote w:type="continuationSeparator" w:id="0">
    <w:p w14:paraId="4E6862C7" w14:textId="77777777" w:rsidR="00633FC9" w:rsidRDefault="00633FC9" w:rsidP="001472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95AF9" w14:textId="46652728" w:rsidR="00147276" w:rsidRDefault="00147276" w:rsidP="00147276">
    <w:pPr>
      <w:pStyle w:val="NormalWeb"/>
      <w:spacing w:before="0" w:beforeAutospacing="0" w:after="0" w:afterAutospacing="0"/>
      <w:jc w:val="center"/>
      <w:rPr>
        <w:rFonts w:ascii="Calibri" w:hAnsi="Calibri" w:cs="Calibri"/>
        <w:b/>
        <w:bCs/>
        <w:color w:val="201F1E"/>
        <w:sz w:val="28"/>
        <w:szCs w:val="28"/>
        <w:u w:val="single"/>
      </w:rPr>
    </w:pPr>
    <w:r>
      <w:rPr>
        <w:rFonts w:ascii="Calibri" w:hAnsi="Calibri" w:cs="Calibri"/>
        <w:b/>
        <w:bCs/>
        <w:color w:val="201F1E"/>
        <w:sz w:val="28"/>
        <w:szCs w:val="28"/>
        <w:u w:val="single"/>
      </w:rPr>
      <w:t>Religious Studies</w:t>
    </w:r>
    <w:r w:rsidRPr="4F65C934">
      <w:rPr>
        <w:rFonts w:ascii="Calibri" w:hAnsi="Calibri" w:cs="Calibri"/>
        <w:b/>
        <w:bCs/>
        <w:color w:val="201F1E"/>
        <w:sz w:val="28"/>
        <w:szCs w:val="28"/>
        <w:u w:val="single"/>
      </w:rPr>
      <w:t xml:space="preserve"> Charter</w:t>
    </w:r>
  </w:p>
  <w:p w14:paraId="12EB107C" w14:textId="77777777" w:rsidR="00147276" w:rsidRDefault="001472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70F62"/>
    <w:multiLevelType w:val="hybridMultilevel"/>
    <w:tmpl w:val="97F64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3871A8"/>
    <w:multiLevelType w:val="hybridMultilevel"/>
    <w:tmpl w:val="30AA6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7831369">
    <w:abstractNumId w:val="0"/>
  </w:num>
  <w:num w:numId="2" w16cid:durableId="16753756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A85"/>
    <w:rsid w:val="00004A0A"/>
    <w:rsid w:val="000357AC"/>
    <w:rsid w:val="00050BCC"/>
    <w:rsid w:val="00147276"/>
    <w:rsid w:val="001C5796"/>
    <w:rsid w:val="0022683E"/>
    <w:rsid w:val="00286D3B"/>
    <w:rsid w:val="003126C8"/>
    <w:rsid w:val="00333840"/>
    <w:rsid w:val="003922BA"/>
    <w:rsid w:val="00442A93"/>
    <w:rsid w:val="00472890"/>
    <w:rsid w:val="0048515B"/>
    <w:rsid w:val="004C4B3F"/>
    <w:rsid w:val="004D655A"/>
    <w:rsid w:val="004E1ED0"/>
    <w:rsid w:val="00562020"/>
    <w:rsid w:val="00582BDA"/>
    <w:rsid w:val="005C2A85"/>
    <w:rsid w:val="00633B52"/>
    <w:rsid w:val="00633FC9"/>
    <w:rsid w:val="006344AE"/>
    <w:rsid w:val="00637B4D"/>
    <w:rsid w:val="006C0B27"/>
    <w:rsid w:val="007261EA"/>
    <w:rsid w:val="00774333"/>
    <w:rsid w:val="00795E45"/>
    <w:rsid w:val="007D05D9"/>
    <w:rsid w:val="007D55C2"/>
    <w:rsid w:val="008359E2"/>
    <w:rsid w:val="00861771"/>
    <w:rsid w:val="008E5D4A"/>
    <w:rsid w:val="00B379A2"/>
    <w:rsid w:val="00BB08A3"/>
    <w:rsid w:val="00BD548F"/>
    <w:rsid w:val="00C850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F1A9C"/>
  <w15:chartTrackingRefBased/>
  <w15:docId w15:val="{0D2281F6-B807-46D8-B68D-F16F0258E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8A3"/>
    <w:pPr>
      <w:ind w:left="720"/>
      <w:contextualSpacing/>
    </w:pPr>
  </w:style>
  <w:style w:type="paragraph" w:styleId="Header">
    <w:name w:val="header"/>
    <w:basedOn w:val="Normal"/>
    <w:link w:val="HeaderChar"/>
    <w:uiPriority w:val="99"/>
    <w:unhideWhenUsed/>
    <w:rsid w:val="001472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276"/>
  </w:style>
  <w:style w:type="paragraph" w:styleId="Footer">
    <w:name w:val="footer"/>
    <w:basedOn w:val="Normal"/>
    <w:link w:val="FooterChar"/>
    <w:uiPriority w:val="99"/>
    <w:unhideWhenUsed/>
    <w:rsid w:val="001472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276"/>
  </w:style>
  <w:style w:type="paragraph" w:styleId="NormalWeb">
    <w:name w:val="Normal (Web)"/>
    <w:basedOn w:val="Normal"/>
    <w:uiPriority w:val="99"/>
    <w:unhideWhenUsed/>
    <w:rsid w:val="0014727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318351">
      <w:bodyDiv w:val="1"/>
      <w:marLeft w:val="0"/>
      <w:marRight w:val="0"/>
      <w:marTop w:val="0"/>
      <w:marBottom w:val="0"/>
      <w:divBdr>
        <w:top w:val="none" w:sz="0" w:space="0" w:color="auto"/>
        <w:left w:val="none" w:sz="0" w:space="0" w:color="auto"/>
        <w:bottom w:val="none" w:sz="0" w:space="0" w:color="auto"/>
        <w:right w:val="none" w:sz="0" w:space="0" w:color="auto"/>
      </w:divBdr>
    </w:div>
    <w:div w:id="1341740856">
      <w:bodyDiv w:val="1"/>
      <w:marLeft w:val="0"/>
      <w:marRight w:val="0"/>
      <w:marTop w:val="0"/>
      <w:marBottom w:val="0"/>
      <w:divBdr>
        <w:top w:val="none" w:sz="0" w:space="0" w:color="auto"/>
        <w:left w:val="none" w:sz="0" w:space="0" w:color="auto"/>
        <w:bottom w:val="none" w:sz="0" w:space="0" w:color="auto"/>
        <w:right w:val="none" w:sz="0" w:space="0" w:color="auto"/>
      </w:divBdr>
    </w:div>
    <w:div w:id="2054881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DD0660-92BC-4EDF-AA38-C7EF445C4B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EA49E9-FB12-4974-95D9-CC7C95D2D194}">
  <ds:schemaRefs>
    <ds:schemaRef ds:uri="http://schemas.microsoft.com/office/2006/metadata/properties"/>
    <ds:schemaRef ds:uri="http://schemas.microsoft.com/office/infopath/2007/PartnerControls"/>
    <ds:schemaRef ds:uri="c7ce8c7f-ab20-4acd-bf2c-171fdb9be707"/>
  </ds:schemaRefs>
</ds:datastoreItem>
</file>

<file path=customXml/itemProps3.xml><?xml version="1.0" encoding="utf-8"?>
<ds:datastoreItem xmlns:ds="http://schemas.openxmlformats.org/officeDocument/2006/customXml" ds:itemID="{D59D4618-9CCB-4BF0-B8B8-9F4D30946DA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667</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Close</dc:creator>
  <cp:keywords/>
  <dc:description/>
  <cp:lastModifiedBy>Mrs R Close</cp:lastModifiedBy>
  <cp:revision>24</cp:revision>
  <dcterms:created xsi:type="dcterms:W3CDTF">2024-06-25T21:43:00Z</dcterms:created>
  <dcterms:modified xsi:type="dcterms:W3CDTF">2026-01-01T11:09:00Z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