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C133F" w14:textId="4845D1A7" w:rsidR="00EF6ACB" w:rsidRPr="0023342A" w:rsidRDefault="00BC010D" w:rsidP="00BC010D">
      <w:pPr>
        <w:tabs>
          <w:tab w:val="left" w:pos="900"/>
        </w:tabs>
        <w:jc w:val="center"/>
        <w:rPr>
          <w:b/>
          <w:bCs/>
          <w:u w:val="single"/>
        </w:rPr>
      </w:pPr>
      <w:r w:rsidRPr="0023342A">
        <w:rPr>
          <w:b/>
          <w:bCs/>
          <w:u w:val="single"/>
        </w:rPr>
        <w:t xml:space="preserve">Assessment and </w:t>
      </w:r>
      <w:proofErr w:type="spellStart"/>
      <w:r w:rsidRPr="0023342A">
        <w:rPr>
          <w:b/>
          <w:bCs/>
          <w:u w:val="single"/>
        </w:rPr>
        <w:t>Homelearning</w:t>
      </w:r>
      <w:proofErr w:type="spellEnd"/>
      <w:r w:rsidRPr="0023342A">
        <w:rPr>
          <w:b/>
          <w:bCs/>
          <w:u w:val="single"/>
        </w:rPr>
        <w:t xml:space="preserve"> 202</w:t>
      </w:r>
      <w:r w:rsidR="00FB1C0C">
        <w:rPr>
          <w:b/>
          <w:bCs/>
          <w:u w:val="single"/>
        </w:rPr>
        <w:t>5</w:t>
      </w:r>
      <w:r w:rsidRPr="0023342A">
        <w:rPr>
          <w:b/>
          <w:bCs/>
          <w:u w:val="single"/>
        </w:rPr>
        <w:t>/202</w:t>
      </w:r>
      <w:r w:rsidR="00FB1C0C">
        <w:rPr>
          <w:b/>
          <w:bCs/>
          <w:u w:val="single"/>
        </w:rPr>
        <w:t>6</w:t>
      </w:r>
    </w:p>
    <w:p w14:paraId="669A5C38" w14:textId="0A91C0EF" w:rsidR="002519AE" w:rsidRPr="0023342A" w:rsidRDefault="002519AE" w:rsidP="00BC010D">
      <w:pPr>
        <w:tabs>
          <w:tab w:val="left" w:pos="900"/>
        </w:tabs>
        <w:jc w:val="center"/>
        <w:rPr>
          <w:b/>
          <w:bCs/>
          <w:u w:val="single"/>
        </w:rPr>
      </w:pPr>
      <w:r w:rsidRPr="0023342A">
        <w:rPr>
          <w:b/>
          <w:bCs/>
          <w:u w:val="single"/>
        </w:rPr>
        <w:t xml:space="preserve">Subject: </w:t>
      </w:r>
      <w:proofErr w:type="spellStart"/>
      <w:r w:rsidR="00850A7D">
        <w:rPr>
          <w:b/>
          <w:bCs/>
          <w:u w:val="single"/>
        </w:rPr>
        <w:t>Maths</w:t>
      </w:r>
      <w:proofErr w:type="spellEnd"/>
    </w:p>
    <w:tbl>
      <w:tblPr>
        <w:tblStyle w:val="TableGrid"/>
        <w:tblW w:w="9360" w:type="dxa"/>
        <w:tblLayout w:type="fixed"/>
        <w:tblLook w:val="06A0" w:firstRow="1" w:lastRow="0" w:firstColumn="1" w:lastColumn="0" w:noHBand="1" w:noVBand="1"/>
      </w:tblPr>
      <w:tblGrid>
        <w:gridCol w:w="2263"/>
        <w:gridCol w:w="2552"/>
        <w:gridCol w:w="4545"/>
      </w:tblGrid>
      <w:tr w:rsidR="00EF6ACB" w14:paraId="0CC4FDAC" w14:textId="77777777" w:rsidTr="22DF72F0">
        <w:tc>
          <w:tcPr>
            <w:tcW w:w="9360" w:type="dxa"/>
            <w:gridSpan w:val="3"/>
            <w:shd w:val="clear" w:color="auto" w:fill="4472C4" w:themeFill="accent1"/>
          </w:tcPr>
          <w:p w14:paraId="730B1F84" w14:textId="67B3B3D8" w:rsidR="00EF6ACB" w:rsidRDefault="00EF6ACB" w:rsidP="00BC564E">
            <w:pPr>
              <w:rPr>
                <w:color w:val="FFFFFF" w:themeColor="background1"/>
                <w:sz w:val="28"/>
                <w:szCs w:val="28"/>
              </w:rPr>
            </w:pPr>
            <w:r w:rsidRPr="3DB80EBF">
              <w:rPr>
                <w:color w:val="FFFFFF" w:themeColor="background1"/>
                <w:sz w:val="28"/>
                <w:szCs w:val="28"/>
              </w:rPr>
              <w:t xml:space="preserve">Assessment and </w:t>
            </w:r>
            <w:proofErr w:type="spellStart"/>
            <w:r w:rsidRPr="3DB80EBF">
              <w:rPr>
                <w:color w:val="FFFFFF" w:themeColor="background1"/>
                <w:sz w:val="28"/>
                <w:szCs w:val="28"/>
              </w:rPr>
              <w:t>Homelearning</w:t>
            </w:r>
            <w:proofErr w:type="spellEnd"/>
            <w:r w:rsidRPr="3DB80EBF">
              <w:rPr>
                <w:color w:val="FFFFFF" w:themeColor="background1"/>
                <w:sz w:val="28"/>
                <w:szCs w:val="28"/>
              </w:rPr>
              <w:t xml:space="preserve"> overview                </w:t>
            </w:r>
            <w:r>
              <w:rPr>
                <w:color w:val="FFFFFF" w:themeColor="background1"/>
                <w:sz w:val="28"/>
                <w:szCs w:val="28"/>
              </w:rPr>
              <w:t xml:space="preserve"> </w:t>
            </w:r>
            <w:r w:rsidR="00850A7D">
              <w:rPr>
                <w:color w:val="FFFFFF" w:themeColor="background1"/>
                <w:sz w:val="28"/>
                <w:szCs w:val="28"/>
              </w:rPr>
              <w:t xml:space="preserve">Year </w:t>
            </w:r>
            <w:r w:rsidR="004F6C71">
              <w:rPr>
                <w:color w:val="FFFFFF" w:themeColor="background1"/>
                <w:sz w:val="28"/>
                <w:szCs w:val="28"/>
              </w:rPr>
              <w:t>8</w:t>
            </w:r>
          </w:p>
        </w:tc>
      </w:tr>
      <w:tr w:rsidR="00EF6ACB" w14:paraId="67EA23E0" w14:textId="77777777" w:rsidTr="22DF72F0">
        <w:tc>
          <w:tcPr>
            <w:tcW w:w="2263" w:type="dxa"/>
            <w:shd w:val="clear" w:color="auto" w:fill="B4C6E7" w:themeFill="accent1" w:themeFillTint="66"/>
          </w:tcPr>
          <w:p w14:paraId="7C44668E" w14:textId="5EE3DDB9" w:rsidR="00EF6ACB" w:rsidRDefault="00EF6ACB" w:rsidP="00BC564E">
            <w:r>
              <w:t>Assessment</w:t>
            </w:r>
            <w:r w:rsidR="001801AC">
              <w:t>s this year</w:t>
            </w:r>
          </w:p>
        </w:tc>
        <w:tc>
          <w:tcPr>
            <w:tcW w:w="2552" w:type="dxa"/>
            <w:shd w:val="clear" w:color="auto" w:fill="B4C6E7" w:themeFill="accent1" w:themeFillTint="66"/>
          </w:tcPr>
          <w:p w14:paraId="671F42D4" w14:textId="4DF71B53" w:rsidR="00EF6ACB" w:rsidRDefault="00B00F1D" w:rsidP="00BC564E">
            <w:r>
              <w:t>Topics to revise</w:t>
            </w:r>
          </w:p>
        </w:tc>
        <w:tc>
          <w:tcPr>
            <w:tcW w:w="4545" w:type="dxa"/>
            <w:shd w:val="clear" w:color="auto" w:fill="B4C6E7" w:themeFill="accent1" w:themeFillTint="66"/>
          </w:tcPr>
          <w:p w14:paraId="3553B8ED" w14:textId="77777777" w:rsidR="00EF6ACB" w:rsidRDefault="00EF6ACB" w:rsidP="00BC564E">
            <w:r>
              <w:t>Assessment Details</w:t>
            </w:r>
          </w:p>
        </w:tc>
      </w:tr>
      <w:tr w:rsidR="00EF6ACB" w14:paraId="03AE1042" w14:textId="77777777" w:rsidTr="22DF72F0">
        <w:tc>
          <w:tcPr>
            <w:tcW w:w="2263" w:type="dxa"/>
          </w:tcPr>
          <w:p w14:paraId="1C6F4908" w14:textId="77777777" w:rsidR="00EF6ACB" w:rsidRDefault="00EF6ACB" w:rsidP="00BC564E">
            <w:r w:rsidRPr="005A49F8">
              <w:t>AP1- November</w:t>
            </w:r>
          </w:p>
          <w:p w14:paraId="7C4C7EC3" w14:textId="77777777" w:rsidR="00026E45" w:rsidRDefault="00026E45" w:rsidP="00BC564E"/>
          <w:p w14:paraId="0CB26089" w14:textId="77777777" w:rsidR="00B260DA" w:rsidRDefault="00B260DA" w:rsidP="00BC564E"/>
          <w:p w14:paraId="303F35E2" w14:textId="77777777" w:rsidR="00B260DA" w:rsidRDefault="00B260DA" w:rsidP="00BC564E"/>
          <w:p w14:paraId="0115073A" w14:textId="77777777" w:rsidR="00B260DA" w:rsidRDefault="00B260DA" w:rsidP="00BC564E"/>
          <w:p w14:paraId="375B604F" w14:textId="77777777" w:rsidR="00B260DA" w:rsidRDefault="00B260DA" w:rsidP="00BC564E"/>
          <w:p w14:paraId="2974A44E" w14:textId="77777777" w:rsidR="00B260DA" w:rsidRDefault="00B260DA" w:rsidP="00BC564E"/>
          <w:p w14:paraId="1BE6443F" w14:textId="77777777" w:rsidR="00B260DA" w:rsidRDefault="00B260DA" w:rsidP="00BC564E"/>
          <w:p w14:paraId="0BC78C78" w14:textId="77777777" w:rsidR="00DB37A8" w:rsidRDefault="00DB37A8" w:rsidP="00BC564E"/>
          <w:p w14:paraId="0A5A5627" w14:textId="77777777" w:rsidR="00DB37A8" w:rsidRDefault="00DB37A8" w:rsidP="00BC564E"/>
          <w:p w14:paraId="2EBBB2EF" w14:textId="77777777" w:rsidR="00DB37A8" w:rsidRDefault="00DB37A8" w:rsidP="00BC564E"/>
          <w:p w14:paraId="4560405F" w14:textId="77777777" w:rsidR="00DB37A8" w:rsidRDefault="00DB37A8" w:rsidP="00BC564E"/>
          <w:p w14:paraId="4163883B" w14:textId="77777777" w:rsidR="00DB37A8" w:rsidRDefault="00DB37A8" w:rsidP="00BC564E"/>
          <w:p w14:paraId="723741D8" w14:textId="77777777" w:rsidR="00DB37A8" w:rsidRDefault="00DB37A8" w:rsidP="00BC564E"/>
          <w:p w14:paraId="2C345B68" w14:textId="77777777" w:rsidR="00DB37A8" w:rsidRDefault="00DB37A8" w:rsidP="00BC564E"/>
          <w:p w14:paraId="6DD31037" w14:textId="77777777" w:rsidR="00DB37A8" w:rsidRDefault="00DB37A8" w:rsidP="00BC564E"/>
          <w:p w14:paraId="16533527" w14:textId="77777777" w:rsidR="00DB37A8" w:rsidRDefault="00DB37A8" w:rsidP="00BC564E"/>
          <w:p w14:paraId="329200C3" w14:textId="77777777" w:rsidR="00DB37A8" w:rsidRDefault="00DB37A8" w:rsidP="00BC564E"/>
          <w:p w14:paraId="32AFBD92" w14:textId="77777777" w:rsidR="00DB37A8" w:rsidRDefault="00DB37A8" w:rsidP="00BC564E"/>
          <w:p w14:paraId="2A966FCD" w14:textId="77777777" w:rsidR="00DB37A8" w:rsidRDefault="00DB37A8" w:rsidP="00BC564E"/>
          <w:p w14:paraId="4158AEDE" w14:textId="77777777" w:rsidR="00DB37A8" w:rsidRDefault="00DB37A8" w:rsidP="00BC564E"/>
          <w:p w14:paraId="69DE8E70" w14:textId="77777777" w:rsidR="00DB37A8" w:rsidRDefault="00DB37A8" w:rsidP="00BC564E"/>
          <w:p w14:paraId="3DA98304" w14:textId="77777777" w:rsidR="00DB37A8" w:rsidRDefault="00DB37A8" w:rsidP="00BC564E"/>
          <w:p w14:paraId="3C34A166" w14:textId="77777777" w:rsidR="00DB37A8" w:rsidRDefault="00DB37A8" w:rsidP="00BC564E"/>
          <w:p w14:paraId="61329F65" w14:textId="77777777" w:rsidR="00DB37A8" w:rsidRDefault="00DB37A8" w:rsidP="00BC564E"/>
          <w:p w14:paraId="7061ED35" w14:textId="77777777" w:rsidR="00DB37A8" w:rsidRDefault="00DB37A8" w:rsidP="00BC564E"/>
          <w:p w14:paraId="69A0F925" w14:textId="77777777" w:rsidR="00DB37A8" w:rsidRDefault="00DB37A8" w:rsidP="00BC564E"/>
          <w:p w14:paraId="3D66A683" w14:textId="77777777" w:rsidR="00DB37A8" w:rsidRDefault="00DB37A8" w:rsidP="00BC564E"/>
          <w:p w14:paraId="223AFCA6" w14:textId="77777777" w:rsidR="00DB37A8" w:rsidRPr="005A49F8" w:rsidRDefault="00DB37A8" w:rsidP="00BC564E"/>
          <w:p w14:paraId="745166A9" w14:textId="77777777" w:rsidR="00EF6ACB" w:rsidRDefault="00EF6ACB" w:rsidP="00BC564E">
            <w:r w:rsidRPr="005A49F8">
              <w:t>AP2- February</w:t>
            </w:r>
          </w:p>
          <w:p w14:paraId="517454CB" w14:textId="77777777" w:rsidR="00026E45" w:rsidRDefault="00026E45" w:rsidP="00BC564E"/>
          <w:p w14:paraId="1C1C78F0" w14:textId="77777777" w:rsidR="00DB37A8" w:rsidRDefault="00DB37A8" w:rsidP="00BC564E"/>
          <w:p w14:paraId="537E0B61" w14:textId="77777777" w:rsidR="00DB37A8" w:rsidRDefault="00DB37A8" w:rsidP="00BC564E"/>
          <w:p w14:paraId="5562EF98" w14:textId="77777777" w:rsidR="00DB37A8" w:rsidRDefault="00DB37A8" w:rsidP="00BC564E"/>
          <w:p w14:paraId="26327EB1" w14:textId="77777777" w:rsidR="00DB37A8" w:rsidRDefault="00DB37A8" w:rsidP="00BC564E"/>
          <w:p w14:paraId="16EF08E4" w14:textId="77777777" w:rsidR="00DB37A8" w:rsidRDefault="00DB37A8" w:rsidP="00BC564E"/>
          <w:p w14:paraId="6520D38E" w14:textId="77777777" w:rsidR="00DB37A8" w:rsidRDefault="00DB37A8" w:rsidP="00BC564E"/>
          <w:p w14:paraId="1906B77A" w14:textId="77777777" w:rsidR="00DB37A8" w:rsidRDefault="00DB37A8" w:rsidP="00BC564E"/>
          <w:p w14:paraId="3456F30A" w14:textId="77777777" w:rsidR="00DB37A8" w:rsidRDefault="00DB37A8" w:rsidP="00BC564E"/>
          <w:p w14:paraId="25BBA4B4" w14:textId="77777777" w:rsidR="00DB37A8" w:rsidRDefault="00DB37A8" w:rsidP="00BC564E"/>
          <w:p w14:paraId="617E8B32" w14:textId="77777777" w:rsidR="00DB37A8" w:rsidRDefault="00DB37A8" w:rsidP="00BC564E"/>
          <w:p w14:paraId="28CAE160" w14:textId="77777777" w:rsidR="00DB37A8" w:rsidRDefault="00DB37A8" w:rsidP="00BC564E"/>
          <w:p w14:paraId="71DC486B" w14:textId="77777777" w:rsidR="00EF6ACB" w:rsidRDefault="00EF6ACB" w:rsidP="00BC564E">
            <w:r w:rsidRPr="005A49F8">
              <w:lastRenderedPageBreak/>
              <w:t>AP3- May</w:t>
            </w:r>
          </w:p>
          <w:p w14:paraId="2AD327C9" w14:textId="77777777" w:rsidR="00EF6ACB" w:rsidRDefault="00EF6ACB" w:rsidP="00BC564E"/>
          <w:p w14:paraId="72F5B138" w14:textId="77777777" w:rsidR="00EF6ACB" w:rsidRDefault="00EF6ACB" w:rsidP="00BC564E"/>
          <w:p w14:paraId="569C99B8" w14:textId="77777777" w:rsidR="00EF6ACB" w:rsidRDefault="00EF6ACB" w:rsidP="00BC564E"/>
          <w:p w14:paraId="50C20E45" w14:textId="77777777" w:rsidR="00EF6ACB" w:rsidRDefault="00EF6ACB" w:rsidP="00BC564E"/>
        </w:tc>
        <w:tc>
          <w:tcPr>
            <w:tcW w:w="2552" w:type="dxa"/>
          </w:tcPr>
          <w:p w14:paraId="6850597D" w14:textId="5CDD2919" w:rsidR="00B260DA" w:rsidRDefault="00B260DA" w:rsidP="00B00F1D">
            <w:r w:rsidRPr="00B260DA">
              <w:rPr>
                <w:b/>
                <w:bCs/>
              </w:rPr>
              <w:lastRenderedPageBreak/>
              <w:t>Ratio</w:t>
            </w:r>
            <w:r>
              <w:t xml:space="preserve"> – meaning and representation, ratio notation, solve ratio problems, share in a ratio, simplify ratio, express ratio in the form </w:t>
            </w:r>
            <w:proofErr w:type="gramStart"/>
            <w:r>
              <w:t>1 :</w:t>
            </w:r>
            <w:proofErr w:type="gramEnd"/>
            <w:r>
              <w:t xml:space="preserve"> n.</w:t>
            </w:r>
          </w:p>
          <w:p w14:paraId="16ECE370" w14:textId="654A5B64" w:rsidR="00B260DA" w:rsidRPr="00B260DA" w:rsidRDefault="00B260DA" w:rsidP="00B260DA">
            <w:r w:rsidRPr="00B260DA">
              <w:rPr>
                <w:b/>
                <w:bCs/>
              </w:rPr>
              <w:t>Multiplicative Change</w:t>
            </w:r>
            <w:r>
              <w:rPr>
                <w:b/>
                <w:bCs/>
              </w:rPr>
              <w:t xml:space="preserve"> – </w:t>
            </w:r>
            <w:r w:rsidRPr="00B260DA">
              <w:t>direct proportions, conversion graphs, currencies, scale factors and similar shapes</w:t>
            </w:r>
            <w:r>
              <w:t>.</w:t>
            </w:r>
          </w:p>
          <w:p w14:paraId="18DDF184" w14:textId="62D3B0C7" w:rsidR="00B260DA" w:rsidRPr="00B260DA" w:rsidRDefault="00B260DA" w:rsidP="00B260DA">
            <w:pPr>
              <w:rPr>
                <w:b/>
                <w:bCs/>
              </w:rPr>
            </w:pPr>
            <w:r w:rsidRPr="00B260DA">
              <w:rPr>
                <w:b/>
                <w:bCs/>
              </w:rPr>
              <w:t>Multiplying and dividing fractions</w:t>
            </w:r>
            <w:r>
              <w:rPr>
                <w:b/>
                <w:bCs/>
              </w:rPr>
              <w:t xml:space="preserve"> </w:t>
            </w:r>
            <w:r w:rsidR="00DB37A8">
              <w:rPr>
                <w:b/>
                <w:bCs/>
              </w:rPr>
              <w:t>–</w:t>
            </w:r>
            <w:r>
              <w:rPr>
                <w:b/>
                <w:bCs/>
              </w:rPr>
              <w:t xml:space="preserve"> </w:t>
            </w:r>
            <w:r w:rsidR="00DB37A8" w:rsidRPr="00DB37A8">
              <w:t>represent and multiply fractions, multiply and divide fractions by an integer and by another fraction</w:t>
            </w:r>
          </w:p>
          <w:p w14:paraId="158726C7" w14:textId="4CA4C936" w:rsidR="00B260DA" w:rsidRPr="00DB37A8" w:rsidRDefault="00B260DA" w:rsidP="00B260DA">
            <w:pPr>
              <w:rPr>
                <w:b/>
                <w:bCs/>
              </w:rPr>
            </w:pPr>
            <w:r w:rsidRPr="00DB37A8">
              <w:rPr>
                <w:b/>
                <w:bCs/>
              </w:rPr>
              <w:t>Working in the Cartesian plane</w:t>
            </w:r>
            <w:r w:rsidR="00DB37A8">
              <w:rPr>
                <w:b/>
                <w:bCs/>
              </w:rPr>
              <w:t xml:space="preserve"> –</w:t>
            </w:r>
            <w:r w:rsidR="00DB37A8" w:rsidRPr="00DB37A8">
              <w:t xml:space="preserve"> quadrants, identify and draw lines, y = x, equation of a line, gradients and intercepts.</w:t>
            </w:r>
          </w:p>
          <w:p w14:paraId="1F8A47B0" w14:textId="5FA5A5EF" w:rsidR="00B260DA" w:rsidRPr="00DB37A8" w:rsidRDefault="00B260DA" w:rsidP="00B260DA">
            <w:pPr>
              <w:rPr>
                <w:b/>
                <w:bCs/>
              </w:rPr>
            </w:pPr>
            <w:r w:rsidRPr="00DB37A8">
              <w:rPr>
                <w:b/>
                <w:bCs/>
              </w:rPr>
              <w:t>Representing Data</w:t>
            </w:r>
            <w:r w:rsidR="00DB37A8">
              <w:rPr>
                <w:b/>
                <w:bCs/>
              </w:rPr>
              <w:t xml:space="preserve"> -</w:t>
            </w:r>
          </w:p>
          <w:p w14:paraId="37AEDCF6" w14:textId="3D5D789B" w:rsidR="00EF6ACB" w:rsidRDefault="00DB37A8" w:rsidP="00BC564E">
            <w:r>
              <w:t>Scatter graphs and correlations, types of data, frequency table, two-way tables.</w:t>
            </w:r>
          </w:p>
          <w:p w14:paraId="002C5D39" w14:textId="77777777" w:rsidR="00DB37A8" w:rsidRDefault="00DB37A8" w:rsidP="00BC564E"/>
          <w:p w14:paraId="4A5FA7B4" w14:textId="0B620AF1" w:rsidR="00B260DA" w:rsidRDefault="00B260DA" w:rsidP="00B260DA">
            <w:r w:rsidRPr="00DB37A8">
              <w:rPr>
                <w:b/>
                <w:bCs/>
              </w:rPr>
              <w:t>Tables and Probability</w:t>
            </w:r>
            <w:r w:rsidR="00DB37A8">
              <w:t xml:space="preserve"> – construct sample space diagrams, probability from sample space, Venn diagram, two-way tables</w:t>
            </w:r>
          </w:p>
          <w:p w14:paraId="52B1722A" w14:textId="1F4B4D90" w:rsidR="00B260DA" w:rsidRPr="00DB37A8" w:rsidRDefault="00B260DA" w:rsidP="00B260DA">
            <w:pPr>
              <w:rPr>
                <w:b/>
                <w:bCs/>
              </w:rPr>
            </w:pPr>
            <w:r w:rsidRPr="00DB37A8">
              <w:rPr>
                <w:b/>
                <w:bCs/>
              </w:rPr>
              <w:t>Brackets, equations and inequalities</w:t>
            </w:r>
            <w:r w:rsidR="00DB37A8">
              <w:rPr>
                <w:b/>
                <w:bCs/>
              </w:rPr>
              <w:t xml:space="preserve"> –</w:t>
            </w:r>
            <w:r w:rsidR="00DB37A8" w:rsidRPr="00DB37A8">
              <w:t xml:space="preserve"> algebraic expressions, expand brackets, solve equations</w:t>
            </w:r>
            <w:r w:rsidR="00DB37A8">
              <w:rPr>
                <w:b/>
                <w:bCs/>
              </w:rPr>
              <w:t xml:space="preserve"> </w:t>
            </w:r>
            <w:r w:rsidR="00DB37A8" w:rsidRPr="00DB37A8">
              <w:t>and inequalities</w:t>
            </w:r>
          </w:p>
          <w:p w14:paraId="7C75A3EC" w14:textId="0DC28812" w:rsidR="00B260DA" w:rsidRPr="00DB37A8" w:rsidRDefault="00B260DA" w:rsidP="00B260DA">
            <w:pPr>
              <w:rPr>
                <w:b/>
                <w:bCs/>
              </w:rPr>
            </w:pPr>
            <w:r w:rsidRPr="00DB37A8">
              <w:rPr>
                <w:b/>
                <w:bCs/>
              </w:rPr>
              <w:t>Sequences</w:t>
            </w:r>
            <w:r w:rsidR="00DB37A8">
              <w:rPr>
                <w:b/>
                <w:bCs/>
              </w:rPr>
              <w:t xml:space="preserve"> – </w:t>
            </w:r>
            <w:r w:rsidR="00DB37A8" w:rsidRPr="00DB37A8">
              <w:t>generate sequences, finding nth term</w:t>
            </w:r>
            <w:r w:rsidR="00DB37A8">
              <w:t>.</w:t>
            </w:r>
          </w:p>
          <w:p w14:paraId="66EC59CC" w14:textId="77777777" w:rsidR="00B260DA" w:rsidRDefault="00266888" w:rsidP="00BC564E">
            <w:r w:rsidRPr="00266888">
              <w:rPr>
                <w:b/>
                <w:bCs/>
              </w:rPr>
              <w:lastRenderedPageBreak/>
              <w:t>Indices</w:t>
            </w:r>
            <w:r>
              <w:t xml:space="preserve"> – Four operations involving indices.</w:t>
            </w:r>
          </w:p>
          <w:p w14:paraId="78958A5F" w14:textId="22ED1E09" w:rsidR="00266888" w:rsidRPr="00266888" w:rsidRDefault="00266888" w:rsidP="00266888">
            <w:pPr>
              <w:rPr>
                <w:b/>
                <w:bCs/>
              </w:rPr>
            </w:pPr>
            <w:r w:rsidRPr="00266888">
              <w:rPr>
                <w:b/>
                <w:bCs/>
              </w:rPr>
              <w:t>Fractions and percentages</w:t>
            </w:r>
            <w:r>
              <w:rPr>
                <w:b/>
                <w:bCs/>
              </w:rPr>
              <w:t xml:space="preserve"> – </w:t>
            </w:r>
            <w:r w:rsidRPr="00266888">
              <w:t>convert among FDP, FDP of amounts, increases and decrease, using multipliers</w:t>
            </w:r>
          </w:p>
          <w:p w14:paraId="1BEA5DF8" w14:textId="373A3D4C" w:rsidR="00266888" w:rsidRPr="00266888" w:rsidRDefault="00266888" w:rsidP="00266888">
            <w:pPr>
              <w:rPr>
                <w:b/>
                <w:bCs/>
              </w:rPr>
            </w:pPr>
            <w:r w:rsidRPr="00266888">
              <w:rPr>
                <w:b/>
                <w:bCs/>
              </w:rPr>
              <w:t>Standard index form</w:t>
            </w:r>
            <w:r>
              <w:rPr>
                <w:b/>
                <w:bCs/>
              </w:rPr>
              <w:t xml:space="preserve"> – </w:t>
            </w:r>
            <w:r w:rsidRPr="00266888">
              <w:t>powers of 10, negative powers of 10, four operation involving standard form</w:t>
            </w:r>
            <w:r>
              <w:t>.</w:t>
            </w:r>
          </w:p>
          <w:p w14:paraId="0923A586" w14:textId="504E6B3E" w:rsidR="00266888" w:rsidRDefault="00266888" w:rsidP="00266888">
            <w:r w:rsidRPr="00266888">
              <w:rPr>
                <w:b/>
                <w:bCs/>
              </w:rPr>
              <w:t>Developing number sense</w:t>
            </w:r>
            <w:r>
              <w:t xml:space="preserve"> – rounding, estimating, order of operation, converting metric units of lengths.</w:t>
            </w:r>
          </w:p>
          <w:p w14:paraId="3791C286" w14:textId="16580B1E" w:rsidR="00266888" w:rsidRPr="00266888" w:rsidRDefault="00266888" w:rsidP="00266888">
            <w:pPr>
              <w:rPr>
                <w:b/>
                <w:bCs/>
              </w:rPr>
            </w:pPr>
            <w:r w:rsidRPr="00266888">
              <w:rPr>
                <w:b/>
                <w:bCs/>
              </w:rPr>
              <w:t>Angles in parallel lines and polygons</w:t>
            </w:r>
            <w:r>
              <w:rPr>
                <w:b/>
                <w:bCs/>
              </w:rPr>
              <w:t xml:space="preserve"> – </w:t>
            </w:r>
            <w:r w:rsidRPr="00266888">
              <w:t>transversal, corresponding/alternate/co-interior/vertically opposite angles</w:t>
            </w:r>
            <w:r>
              <w:t>, quadrilaterals.</w:t>
            </w:r>
          </w:p>
          <w:p w14:paraId="3C999E15" w14:textId="4B75E155" w:rsidR="00266888" w:rsidRDefault="00266888" w:rsidP="00BC564E"/>
        </w:tc>
        <w:tc>
          <w:tcPr>
            <w:tcW w:w="4545" w:type="dxa"/>
          </w:tcPr>
          <w:p w14:paraId="019D0B64" w14:textId="2D61B078" w:rsidR="00016DDC" w:rsidRDefault="00016DDC" w:rsidP="00BC564E">
            <w:pPr>
              <w:rPr>
                <w:b/>
                <w:bCs/>
                <w:u w:val="single"/>
              </w:rPr>
            </w:pPr>
            <w:r>
              <w:rPr>
                <w:b/>
                <w:bCs/>
                <w:u w:val="single"/>
              </w:rPr>
              <w:lastRenderedPageBreak/>
              <w:t xml:space="preserve">End of topic assessments: </w:t>
            </w:r>
          </w:p>
          <w:p w14:paraId="1941889F" w14:textId="2D292E24" w:rsidR="00016DDC" w:rsidRPr="00016DDC" w:rsidRDefault="00016DDC" w:rsidP="00BC564E">
            <w:r>
              <w:t xml:space="preserve">To be completed in class at the end of each unit. You will receive feedback </w:t>
            </w:r>
            <w:r w:rsidR="00EE1D01">
              <w:t>and DIRT for areas to improve</w:t>
            </w:r>
          </w:p>
          <w:p w14:paraId="7A2B0BCF" w14:textId="77777777" w:rsidR="00016DDC" w:rsidRDefault="00016DDC" w:rsidP="00BC564E">
            <w:pPr>
              <w:rPr>
                <w:b/>
                <w:bCs/>
                <w:u w:val="single"/>
              </w:rPr>
            </w:pPr>
          </w:p>
          <w:p w14:paraId="6C526D8F" w14:textId="00CAABBC" w:rsidR="00EF6ACB" w:rsidRPr="005A49F8" w:rsidRDefault="00EF6ACB" w:rsidP="00BC564E">
            <w:pPr>
              <w:rPr>
                <w:b/>
                <w:bCs/>
                <w:u w:val="single"/>
              </w:rPr>
            </w:pPr>
            <w:r w:rsidRPr="005A49F8">
              <w:rPr>
                <w:b/>
                <w:bCs/>
                <w:u w:val="single"/>
              </w:rPr>
              <w:t>AP assessments:</w:t>
            </w:r>
          </w:p>
          <w:p w14:paraId="3141F04D" w14:textId="07077869" w:rsidR="00EF6ACB" w:rsidRPr="005A49F8" w:rsidRDefault="00EF6ACB" w:rsidP="00BC564E">
            <w:r w:rsidRPr="005A49F8">
              <w:t>You will complete an assessment in lesson time that will be cumulative. This means that everything you have learned so far could be on the assessment. Your teacher will mark your assessment and give feedback</w:t>
            </w:r>
            <w:r w:rsidR="0088219A" w:rsidRPr="005A49F8">
              <w:t xml:space="preserve"> </w:t>
            </w:r>
            <w:r w:rsidR="005A49F8" w:rsidRPr="005A49F8">
              <w:t xml:space="preserve">so you can work on your improvement areas. </w:t>
            </w:r>
          </w:p>
          <w:p w14:paraId="49AC7C6F" w14:textId="77777777" w:rsidR="00EF6ACB" w:rsidRPr="005A49F8" w:rsidRDefault="00EF6ACB" w:rsidP="00BC564E"/>
          <w:p w14:paraId="792E8C95" w14:textId="2D23CED3" w:rsidR="00EF6ACB" w:rsidRPr="005A49F8" w:rsidRDefault="00EF6ACB" w:rsidP="00BC564E">
            <w:pPr>
              <w:rPr>
                <w:b/>
                <w:bCs/>
                <w:u w:val="single"/>
              </w:rPr>
            </w:pPr>
            <w:r w:rsidRPr="005A49F8">
              <w:rPr>
                <w:b/>
                <w:bCs/>
                <w:u w:val="single"/>
              </w:rPr>
              <w:t>Formal assessment</w:t>
            </w:r>
            <w:r w:rsidR="00026E45">
              <w:rPr>
                <w:b/>
                <w:bCs/>
                <w:u w:val="single"/>
              </w:rPr>
              <w:t xml:space="preserve"> in Year 11</w:t>
            </w:r>
            <w:r w:rsidRPr="005A49F8">
              <w:rPr>
                <w:b/>
                <w:bCs/>
                <w:u w:val="single"/>
              </w:rPr>
              <w:t>:</w:t>
            </w:r>
          </w:p>
          <w:p w14:paraId="09D41D4E" w14:textId="58E49D59" w:rsidR="00EF6ACB" w:rsidRPr="00075F0F" w:rsidRDefault="0088219A" w:rsidP="00BC564E">
            <w:pPr>
              <w:rPr>
                <w:u w:val="single"/>
              </w:rPr>
            </w:pPr>
            <w:r>
              <w:t xml:space="preserve">Your formal assessment will consist of 3 papers each 90 minutes long. Paper 1 is non calculator and Papers 2 &amp; 3 are calculator. </w:t>
            </w:r>
          </w:p>
          <w:p w14:paraId="2974DF7A" w14:textId="77777777" w:rsidR="00EF6ACB" w:rsidRPr="00075F0F" w:rsidRDefault="00EF6ACB" w:rsidP="00BC564E">
            <w:pPr>
              <w:rPr>
                <w:b/>
                <w:bCs/>
                <w:u w:val="single"/>
              </w:rPr>
            </w:pPr>
          </w:p>
        </w:tc>
      </w:tr>
      <w:tr w:rsidR="00EF6ACB" w14:paraId="22D89793" w14:textId="77777777" w:rsidTr="22DF72F0">
        <w:tc>
          <w:tcPr>
            <w:tcW w:w="9360" w:type="dxa"/>
            <w:gridSpan w:val="3"/>
            <w:shd w:val="clear" w:color="auto" w:fill="B4C6E7" w:themeFill="accent1" w:themeFillTint="66"/>
          </w:tcPr>
          <w:p w14:paraId="47B26BA6" w14:textId="77777777" w:rsidR="00EF6ACB" w:rsidRDefault="00EF6ACB" w:rsidP="00BC564E">
            <w:r>
              <w:t>Key online resources:</w:t>
            </w:r>
          </w:p>
        </w:tc>
      </w:tr>
      <w:tr w:rsidR="00EF6ACB" w14:paraId="174EB5B7" w14:textId="77777777" w:rsidTr="22DF72F0">
        <w:tc>
          <w:tcPr>
            <w:tcW w:w="9360" w:type="dxa"/>
            <w:gridSpan w:val="3"/>
          </w:tcPr>
          <w:p w14:paraId="6A3B94D4" w14:textId="77777777" w:rsidR="00EF6ACB" w:rsidRDefault="00EF6ACB" w:rsidP="00BC564E">
            <w:pPr>
              <w:rPr>
                <w:b/>
                <w:bCs/>
                <w:u w:val="single"/>
              </w:rPr>
            </w:pPr>
          </w:p>
          <w:p w14:paraId="0AC96C39" w14:textId="5DD381FC" w:rsidR="00EF6ACB" w:rsidRDefault="00587242" w:rsidP="00BC564E">
            <w:proofErr w:type="spellStart"/>
            <w:r w:rsidRPr="00F00970">
              <w:t>Sparx</w:t>
            </w:r>
            <w:proofErr w:type="spellEnd"/>
            <w:r w:rsidRPr="00F00970">
              <w:t xml:space="preserve"> </w:t>
            </w:r>
            <w:proofErr w:type="spellStart"/>
            <w:r w:rsidRPr="00F00970">
              <w:t>maths</w:t>
            </w:r>
            <w:proofErr w:type="spellEnd"/>
            <w:r w:rsidRPr="00F00970">
              <w:t xml:space="preserve"> will be set weekly by your teacher. This will cover </w:t>
            </w:r>
            <w:r w:rsidR="00A00797" w:rsidRPr="00F00970">
              <w:t xml:space="preserve">work from previous few weeks and will </w:t>
            </w:r>
            <w:r w:rsidR="00F00970">
              <w:t xml:space="preserve">be directly linked to the </w:t>
            </w:r>
            <w:proofErr w:type="gramStart"/>
            <w:r w:rsidR="00F00970">
              <w:t>scheme of work</w:t>
            </w:r>
            <w:proofErr w:type="gramEnd"/>
            <w:r w:rsidR="00F00970">
              <w:t xml:space="preserve">. </w:t>
            </w:r>
          </w:p>
          <w:p w14:paraId="479B3F28" w14:textId="77777777" w:rsidR="00D43818" w:rsidRDefault="00D43818" w:rsidP="00BC564E"/>
          <w:p w14:paraId="17229DE4" w14:textId="6E8E0C4C" w:rsidR="00D43818" w:rsidRPr="00F00970" w:rsidRDefault="0001776F" w:rsidP="00BC564E">
            <w:r>
              <w:t xml:space="preserve">Corbett </w:t>
            </w:r>
            <w:proofErr w:type="spellStart"/>
            <w:r>
              <w:t>maths</w:t>
            </w:r>
            <w:proofErr w:type="spellEnd"/>
            <w:r>
              <w:t xml:space="preserve"> </w:t>
            </w:r>
            <w:hyperlink r:id="rId7" w:history="1">
              <w:r w:rsidRPr="00970099">
                <w:rPr>
                  <w:rStyle w:val="Hyperlink"/>
                </w:rPr>
                <w:t>https://corbettmaths.com/contents/</w:t>
              </w:r>
            </w:hyperlink>
            <w:r>
              <w:t xml:space="preserve">   This website contains videos for each topic you can access if you need </w:t>
            </w:r>
            <w:proofErr w:type="gramStart"/>
            <w:r>
              <w:t>extra practice.</w:t>
            </w:r>
            <w:proofErr w:type="gramEnd"/>
            <w:r>
              <w:t xml:space="preserve"> </w:t>
            </w:r>
          </w:p>
          <w:p w14:paraId="6DB79DE6" w14:textId="77777777" w:rsidR="005A49F8" w:rsidRDefault="005A49F8" w:rsidP="00BC564E">
            <w:pPr>
              <w:rPr>
                <w:b/>
                <w:bCs/>
                <w:highlight w:val="yellow"/>
                <w:u w:val="single"/>
              </w:rPr>
            </w:pPr>
          </w:p>
          <w:p w14:paraId="4759A8BC" w14:textId="77777777" w:rsidR="00EF6ACB" w:rsidRDefault="00EF6ACB" w:rsidP="00587242">
            <w:pPr>
              <w:rPr>
                <w:b/>
                <w:bCs/>
                <w:u w:val="single"/>
              </w:rPr>
            </w:pPr>
            <w:r w:rsidRPr="33B3C6FC">
              <w:rPr>
                <w:b/>
                <w:highlight w:val="yellow"/>
                <w:u w:val="single"/>
              </w:rPr>
              <w:t xml:space="preserve">Knowledge </w:t>
            </w:r>
            <w:proofErr w:type="spellStart"/>
            <w:r w:rsidRPr="33B3C6FC">
              <w:rPr>
                <w:b/>
                <w:highlight w:val="yellow"/>
                <w:u w:val="single"/>
              </w:rPr>
              <w:t>organisers</w:t>
            </w:r>
            <w:proofErr w:type="spellEnd"/>
            <w:r w:rsidRPr="33B3C6FC">
              <w:rPr>
                <w:b/>
                <w:highlight w:val="yellow"/>
                <w:u w:val="single"/>
              </w:rPr>
              <w:t>:</w:t>
            </w:r>
            <w:r>
              <w:rPr>
                <w:b/>
                <w:bCs/>
                <w:u w:val="single"/>
              </w:rPr>
              <w:t xml:space="preserve"> </w:t>
            </w:r>
          </w:p>
          <w:p w14:paraId="2C003016" w14:textId="77777777" w:rsidR="00F00970" w:rsidRDefault="00F00970" w:rsidP="00587242">
            <w:pPr>
              <w:rPr>
                <w:b/>
                <w:bCs/>
                <w:u w:val="single"/>
              </w:rPr>
            </w:pPr>
          </w:p>
          <w:p w14:paraId="55689AB0" w14:textId="58F70463" w:rsidR="00F00970" w:rsidRDefault="00F00970" w:rsidP="00587242"/>
          <w:p w14:paraId="678BADAF" w14:textId="77777777" w:rsidR="00D43818" w:rsidRDefault="00D43818" w:rsidP="00587242"/>
          <w:p w14:paraId="492D2F00" w14:textId="77777777" w:rsidR="00D43818" w:rsidRDefault="00D43818" w:rsidP="00587242"/>
          <w:p w14:paraId="20EDA7FF" w14:textId="77777777" w:rsidR="00587242" w:rsidRDefault="00587242" w:rsidP="00587242"/>
          <w:p w14:paraId="045DA34F" w14:textId="5D9A7D1C" w:rsidR="00587242" w:rsidRDefault="00587242" w:rsidP="00587242"/>
        </w:tc>
      </w:tr>
      <w:tr w:rsidR="00EF6ACB" w14:paraId="60C628EF" w14:textId="77777777" w:rsidTr="22DF72F0">
        <w:tc>
          <w:tcPr>
            <w:tcW w:w="9360" w:type="dxa"/>
            <w:gridSpan w:val="3"/>
            <w:shd w:val="clear" w:color="auto" w:fill="B4C6E7" w:themeFill="accent1" w:themeFillTint="66"/>
          </w:tcPr>
          <w:p w14:paraId="419DE0CE" w14:textId="77777777" w:rsidR="00EF6ACB" w:rsidRDefault="00EF6ACB" w:rsidP="00BC564E">
            <w:r>
              <w:t>Curriculum information:</w:t>
            </w:r>
          </w:p>
        </w:tc>
      </w:tr>
      <w:tr w:rsidR="00EF6ACB" w14:paraId="1042C173" w14:textId="77777777" w:rsidTr="22DF72F0">
        <w:tc>
          <w:tcPr>
            <w:tcW w:w="9360" w:type="dxa"/>
            <w:gridSpan w:val="3"/>
          </w:tcPr>
          <w:p w14:paraId="4FA81798" w14:textId="2C3F0DB9" w:rsidR="00EF6ACB" w:rsidRDefault="00A318AE" w:rsidP="00BC564E">
            <w:r>
              <w:t>You will cover 1</w:t>
            </w:r>
            <w:r w:rsidR="004F6C71">
              <w:t>7</w:t>
            </w:r>
            <w:r>
              <w:t xml:space="preserve"> units over the year</w:t>
            </w:r>
            <w:r w:rsidR="2E63D705">
              <w:t>,</w:t>
            </w:r>
            <w:r w:rsidR="007D14A0">
              <w:t xml:space="preserve"> each lasting </w:t>
            </w:r>
            <w:r w:rsidR="004F6C71">
              <w:t>between 1</w:t>
            </w:r>
            <w:r w:rsidR="007D14A0">
              <w:t xml:space="preserve">-3 weeks. </w:t>
            </w:r>
          </w:p>
          <w:p w14:paraId="4F3D9DE8" w14:textId="38444FA7" w:rsidR="003C17C0" w:rsidRDefault="004F6C71" w:rsidP="005A3E3B">
            <w:pPr>
              <w:pStyle w:val="ListParagraph"/>
              <w:numPr>
                <w:ilvl w:val="0"/>
                <w:numId w:val="10"/>
              </w:numPr>
            </w:pPr>
            <w:r>
              <w:t>Ratio and Scale</w:t>
            </w:r>
          </w:p>
          <w:p w14:paraId="0CDAB864" w14:textId="1901149C" w:rsidR="005A3E3B" w:rsidRDefault="004F6C71" w:rsidP="005A3E3B">
            <w:pPr>
              <w:pStyle w:val="ListParagraph"/>
              <w:numPr>
                <w:ilvl w:val="0"/>
                <w:numId w:val="10"/>
              </w:numPr>
            </w:pPr>
            <w:r>
              <w:t>Multiplicative Change</w:t>
            </w:r>
          </w:p>
          <w:p w14:paraId="00FC6836" w14:textId="3B1F45E1" w:rsidR="00D55258" w:rsidRDefault="004F6C71" w:rsidP="005A3E3B">
            <w:pPr>
              <w:pStyle w:val="ListParagraph"/>
              <w:numPr>
                <w:ilvl w:val="0"/>
                <w:numId w:val="10"/>
              </w:numPr>
            </w:pPr>
            <w:r>
              <w:t>Multiplying and dividing fractions</w:t>
            </w:r>
          </w:p>
          <w:p w14:paraId="29A982B1" w14:textId="49B1AED5" w:rsidR="00D55258" w:rsidRDefault="004F6C71" w:rsidP="005A3E3B">
            <w:pPr>
              <w:pStyle w:val="ListParagraph"/>
              <w:numPr>
                <w:ilvl w:val="0"/>
                <w:numId w:val="10"/>
              </w:numPr>
            </w:pPr>
            <w:r>
              <w:t>Working in the Cartesian plane</w:t>
            </w:r>
          </w:p>
          <w:p w14:paraId="1C5B8F67" w14:textId="0114C825" w:rsidR="00D55258" w:rsidRDefault="004F6C71" w:rsidP="005A3E3B">
            <w:pPr>
              <w:pStyle w:val="ListParagraph"/>
              <w:numPr>
                <w:ilvl w:val="0"/>
                <w:numId w:val="10"/>
              </w:numPr>
            </w:pPr>
            <w:r>
              <w:t>Representing Data</w:t>
            </w:r>
          </w:p>
          <w:p w14:paraId="06730BBF" w14:textId="2F384489" w:rsidR="006444A8" w:rsidRDefault="004F6C71" w:rsidP="005A3E3B">
            <w:pPr>
              <w:pStyle w:val="ListParagraph"/>
              <w:numPr>
                <w:ilvl w:val="0"/>
                <w:numId w:val="10"/>
              </w:numPr>
            </w:pPr>
            <w:r>
              <w:lastRenderedPageBreak/>
              <w:t>Tables and Probability</w:t>
            </w:r>
          </w:p>
          <w:p w14:paraId="11EEA107" w14:textId="47174FD7" w:rsidR="006444A8" w:rsidRDefault="004F6C71" w:rsidP="005A3E3B">
            <w:pPr>
              <w:pStyle w:val="ListParagraph"/>
              <w:numPr>
                <w:ilvl w:val="0"/>
                <w:numId w:val="10"/>
              </w:numPr>
            </w:pPr>
            <w:r>
              <w:t>Brackets, equations and inequalities</w:t>
            </w:r>
          </w:p>
          <w:p w14:paraId="571FCE17" w14:textId="638D1954" w:rsidR="008D0676" w:rsidRDefault="004F6C71" w:rsidP="005A3E3B">
            <w:pPr>
              <w:pStyle w:val="ListParagraph"/>
              <w:numPr>
                <w:ilvl w:val="0"/>
                <w:numId w:val="10"/>
              </w:numPr>
            </w:pPr>
            <w:r>
              <w:t>Sequences</w:t>
            </w:r>
          </w:p>
          <w:p w14:paraId="4050AE64" w14:textId="48D41191" w:rsidR="008D0676" w:rsidRDefault="004F6C71" w:rsidP="005A3E3B">
            <w:pPr>
              <w:pStyle w:val="ListParagraph"/>
              <w:numPr>
                <w:ilvl w:val="0"/>
                <w:numId w:val="10"/>
              </w:numPr>
            </w:pPr>
            <w:r>
              <w:t>Indices</w:t>
            </w:r>
          </w:p>
          <w:p w14:paraId="452747EB" w14:textId="6623716A" w:rsidR="008D0676" w:rsidRDefault="004F6C71" w:rsidP="005A3E3B">
            <w:pPr>
              <w:pStyle w:val="ListParagraph"/>
              <w:numPr>
                <w:ilvl w:val="0"/>
                <w:numId w:val="10"/>
              </w:numPr>
            </w:pPr>
            <w:r>
              <w:t>Fractions and percentages</w:t>
            </w:r>
          </w:p>
          <w:p w14:paraId="55000FC2" w14:textId="0196F860" w:rsidR="007D14A0" w:rsidRDefault="004F6C71" w:rsidP="005A3E3B">
            <w:pPr>
              <w:pStyle w:val="ListParagraph"/>
              <w:numPr>
                <w:ilvl w:val="0"/>
                <w:numId w:val="10"/>
              </w:numPr>
            </w:pPr>
            <w:r>
              <w:t>Standard index form</w:t>
            </w:r>
          </w:p>
          <w:p w14:paraId="54BB86B6" w14:textId="4C21EE87" w:rsidR="007D14A0" w:rsidRDefault="00305609" w:rsidP="005A3E3B">
            <w:pPr>
              <w:pStyle w:val="ListParagraph"/>
              <w:numPr>
                <w:ilvl w:val="0"/>
                <w:numId w:val="10"/>
              </w:numPr>
            </w:pPr>
            <w:r>
              <w:t>Developing n</w:t>
            </w:r>
            <w:r w:rsidR="004F6C71">
              <w:t>umber sense</w:t>
            </w:r>
          </w:p>
          <w:p w14:paraId="35F814E3" w14:textId="4737D50E" w:rsidR="000B1C5B" w:rsidRDefault="004F6C71" w:rsidP="005A3E3B">
            <w:pPr>
              <w:pStyle w:val="ListParagraph"/>
              <w:numPr>
                <w:ilvl w:val="0"/>
                <w:numId w:val="10"/>
              </w:numPr>
            </w:pPr>
            <w:r>
              <w:t>Angles in parallel lines and polygons</w:t>
            </w:r>
          </w:p>
          <w:p w14:paraId="7BAC7BD4" w14:textId="7D4AA679" w:rsidR="007D14A0" w:rsidRDefault="004F6C71" w:rsidP="005A3E3B">
            <w:pPr>
              <w:pStyle w:val="ListParagraph"/>
              <w:numPr>
                <w:ilvl w:val="0"/>
                <w:numId w:val="10"/>
              </w:numPr>
            </w:pPr>
            <w:r>
              <w:t>Area of trapezia and circles</w:t>
            </w:r>
          </w:p>
          <w:p w14:paraId="6C2E39D4" w14:textId="1EE884DA" w:rsidR="000B1C5B" w:rsidRDefault="004F6C71" w:rsidP="005A3E3B">
            <w:pPr>
              <w:pStyle w:val="ListParagraph"/>
              <w:numPr>
                <w:ilvl w:val="0"/>
                <w:numId w:val="10"/>
              </w:numPr>
            </w:pPr>
            <w:r>
              <w:t>Line symmetry and reflection</w:t>
            </w:r>
          </w:p>
          <w:p w14:paraId="230EE5D6" w14:textId="040DAA20" w:rsidR="004F6C71" w:rsidRDefault="004F6C71" w:rsidP="005A3E3B">
            <w:pPr>
              <w:pStyle w:val="ListParagraph"/>
              <w:numPr>
                <w:ilvl w:val="0"/>
                <w:numId w:val="10"/>
              </w:numPr>
            </w:pPr>
            <w:r>
              <w:t>The data handling cycle</w:t>
            </w:r>
          </w:p>
          <w:p w14:paraId="2684DCF8" w14:textId="1C4730E8" w:rsidR="004F6C71" w:rsidRDefault="004F6C71" w:rsidP="005A3E3B">
            <w:pPr>
              <w:pStyle w:val="ListParagraph"/>
              <w:numPr>
                <w:ilvl w:val="0"/>
                <w:numId w:val="10"/>
              </w:numPr>
            </w:pPr>
            <w:r>
              <w:t>Measure of location</w:t>
            </w:r>
          </w:p>
          <w:p w14:paraId="5963EB7B" w14:textId="77777777" w:rsidR="005A3E3B" w:rsidRDefault="005A3E3B" w:rsidP="00BC564E"/>
          <w:p w14:paraId="7E9E0C17" w14:textId="77777777" w:rsidR="00EF6ACB" w:rsidRDefault="00EF6ACB" w:rsidP="00BC564E"/>
        </w:tc>
      </w:tr>
      <w:tr w:rsidR="00B00F1D" w14:paraId="25437C1C" w14:textId="77777777" w:rsidTr="22DF72F0">
        <w:tc>
          <w:tcPr>
            <w:tcW w:w="9360" w:type="dxa"/>
            <w:gridSpan w:val="3"/>
            <w:shd w:val="clear" w:color="auto" w:fill="B4C6E7" w:themeFill="accent1" w:themeFillTint="66"/>
          </w:tcPr>
          <w:p w14:paraId="53880C0F" w14:textId="4687EA87" w:rsidR="00B00F1D" w:rsidRPr="009115DC" w:rsidRDefault="00B00F1D" w:rsidP="00B00F1D">
            <w:pPr>
              <w:rPr>
                <w:b/>
                <w:bCs/>
                <w:u w:val="single"/>
              </w:rPr>
            </w:pPr>
            <w:r>
              <w:lastRenderedPageBreak/>
              <w:t>Tier 3 words:</w:t>
            </w:r>
          </w:p>
        </w:tc>
      </w:tr>
      <w:tr w:rsidR="00B00F1D" w14:paraId="28823913" w14:textId="77777777" w:rsidTr="22DF72F0">
        <w:tc>
          <w:tcPr>
            <w:tcW w:w="9360" w:type="dxa"/>
            <w:gridSpan w:val="3"/>
          </w:tcPr>
          <w:p w14:paraId="38D14CEB" w14:textId="77777777" w:rsidR="00B00F1D" w:rsidRDefault="00B00F1D" w:rsidP="00B00F1D"/>
          <w:p w14:paraId="5080A7BD" w14:textId="273E020D" w:rsidR="00B00F1D" w:rsidRDefault="44AFDF1E" w:rsidP="22DF72F0">
            <w:pPr>
              <w:rPr>
                <w:rFonts w:ascii="Calibri" w:eastAsia="Calibri" w:hAnsi="Calibri" w:cs="Calibri"/>
              </w:rPr>
            </w:pPr>
            <w:hyperlink r:id="rId8">
              <w:r w:rsidRPr="22DF72F0">
                <w:rPr>
                  <w:rStyle w:val="Hyperlink"/>
                  <w:rFonts w:ascii="Calibri" w:eastAsia="Calibri" w:hAnsi="Calibri" w:cs="Calibri"/>
                </w:rPr>
                <w:t>Autumn Term 1 – Vocab and Careers.docx</w:t>
              </w:r>
            </w:hyperlink>
          </w:p>
          <w:p w14:paraId="3FD2A9C0" w14:textId="7665F300" w:rsidR="44AFDF1E" w:rsidRDefault="44AFDF1E" w:rsidP="22DF72F0">
            <w:pPr>
              <w:rPr>
                <w:rFonts w:ascii="Calibri" w:eastAsia="Calibri" w:hAnsi="Calibri" w:cs="Calibri"/>
              </w:rPr>
            </w:pPr>
            <w:hyperlink r:id="rId9">
              <w:r w:rsidRPr="22DF72F0">
                <w:rPr>
                  <w:rStyle w:val="Hyperlink"/>
                  <w:rFonts w:ascii="Calibri" w:eastAsia="Calibri" w:hAnsi="Calibri" w:cs="Calibri"/>
                </w:rPr>
                <w:t>Spring Term – Vocab and Careers.docx</w:t>
              </w:r>
            </w:hyperlink>
          </w:p>
          <w:p w14:paraId="2C0C35FA" w14:textId="64B1B10C" w:rsidR="44AFDF1E" w:rsidRDefault="44AFDF1E" w:rsidP="22DF72F0">
            <w:pPr>
              <w:rPr>
                <w:rFonts w:ascii="Calibri" w:eastAsia="Calibri" w:hAnsi="Calibri" w:cs="Calibri"/>
              </w:rPr>
            </w:pPr>
            <w:hyperlink r:id="rId10">
              <w:r w:rsidRPr="22DF72F0">
                <w:rPr>
                  <w:rStyle w:val="Hyperlink"/>
                  <w:rFonts w:ascii="Calibri" w:eastAsia="Calibri" w:hAnsi="Calibri" w:cs="Calibri"/>
                </w:rPr>
                <w:t>Summer Term – Vocab and Careers.docx</w:t>
              </w:r>
            </w:hyperlink>
          </w:p>
          <w:p w14:paraId="61F33841" w14:textId="77777777" w:rsidR="00B00F1D" w:rsidRDefault="00B00F1D" w:rsidP="00B00F1D"/>
          <w:p w14:paraId="2E2DA791" w14:textId="77777777" w:rsidR="00B00F1D" w:rsidRDefault="00B00F1D" w:rsidP="00B00F1D"/>
        </w:tc>
      </w:tr>
    </w:tbl>
    <w:p w14:paraId="6C040C40" w14:textId="77777777" w:rsidR="00EF6ACB" w:rsidRDefault="00EF6ACB" w:rsidP="00EF6ACB"/>
    <w:tbl>
      <w:tblPr>
        <w:tblStyle w:val="TableGrid"/>
        <w:tblW w:w="9399" w:type="dxa"/>
        <w:tblLayout w:type="fixed"/>
        <w:tblLook w:val="06A0" w:firstRow="1" w:lastRow="0" w:firstColumn="1" w:lastColumn="0" w:noHBand="1" w:noVBand="1"/>
      </w:tblPr>
      <w:tblGrid>
        <w:gridCol w:w="2263"/>
        <w:gridCol w:w="4293"/>
        <w:gridCol w:w="2843"/>
      </w:tblGrid>
      <w:tr w:rsidR="00146146" w14:paraId="2028137B" w14:textId="77777777" w:rsidTr="008E68A2">
        <w:trPr>
          <w:trHeight w:val="373"/>
        </w:trPr>
        <w:tc>
          <w:tcPr>
            <w:tcW w:w="2263" w:type="dxa"/>
            <w:shd w:val="clear" w:color="auto" w:fill="B4C6E7" w:themeFill="accent1" w:themeFillTint="66"/>
          </w:tcPr>
          <w:p w14:paraId="7256EB48" w14:textId="77777777" w:rsidR="00146146" w:rsidRDefault="00146146" w:rsidP="00BC564E">
            <w:r>
              <w:t>Topic:</w:t>
            </w:r>
          </w:p>
        </w:tc>
        <w:tc>
          <w:tcPr>
            <w:tcW w:w="4293" w:type="dxa"/>
            <w:shd w:val="clear" w:color="auto" w:fill="B4C6E7" w:themeFill="accent1" w:themeFillTint="66"/>
          </w:tcPr>
          <w:p w14:paraId="416D00B0" w14:textId="77777777" w:rsidR="00146146" w:rsidRDefault="00146146" w:rsidP="00BC564E">
            <w:r>
              <w:t>Knowledge retrieval task</w:t>
            </w:r>
          </w:p>
        </w:tc>
        <w:tc>
          <w:tcPr>
            <w:tcW w:w="2843" w:type="dxa"/>
            <w:shd w:val="clear" w:color="auto" w:fill="B4C6E7" w:themeFill="accent1" w:themeFillTint="66"/>
          </w:tcPr>
          <w:p w14:paraId="0DC02A6B" w14:textId="77777777" w:rsidR="00146146" w:rsidRDefault="00146146" w:rsidP="00BC564E">
            <w:r>
              <w:t>Activity/ Help resource</w:t>
            </w:r>
          </w:p>
        </w:tc>
      </w:tr>
      <w:tr w:rsidR="00146146" w14:paraId="2E139EDA" w14:textId="77777777" w:rsidTr="008E68A2">
        <w:trPr>
          <w:trHeight w:val="2570"/>
        </w:trPr>
        <w:tc>
          <w:tcPr>
            <w:tcW w:w="2263" w:type="dxa"/>
          </w:tcPr>
          <w:p w14:paraId="49BCF3B9" w14:textId="77777777" w:rsidR="004F6C71" w:rsidRDefault="004F6C71" w:rsidP="004F6C71">
            <w:r>
              <w:t>Ratio and Scale</w:t>
            </w:r>
          </w:p>
          <w:p w14:paraId="3C800989" w14:textId="36147443" w:rsidR="00146146" w:rsidRDefault="00146146" w:rsidP="00BC564E">
            <w:pPr>
              <w:rPr>
                <w:highlight w:val="yellow"/>
              </w:rPr>
            </w:pPr>
          </w:p>
        </w:tc>
        <w:tc>
          <w:tcPr>
            <w:tcW w:w="4293" w:type="dxa"/>
          </w:tcPr>
          <w:p w14:paraId="3B4F7D04" w14:textId="27715806" w:rsidR="00146146" w:rsidRDefault="00146146" w:rsidP="00BC564E">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sidR="008E68A2">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w:t>
            </w:r>
            <w:r w:rsidR="001B6AB8" w:rsidRPr="001B6AB8">
              <w:rPr>
                <w:rFonts w:ascii="Calibri" w:eastAsia="Calibri" w:hAnsi="Calibri" w:cs="Calibri"/>
                <w:b/>
              </w:rPr>
              <w:t>revise the essential knowledge on the units and test yourself by answering the questions on the back.</w:t>
            </w:r>
          </w:p>
          <w:p w14:paraId="01018CC7" w14:textId="77777777" w:rsidR="001B6AB8" w:rsidRPr="001B6AB8" w:rsidRDefault="001B6AB8" w:rsidP="00BC564E">
            <w:pPr>
              <w:rPr>
                <w:rFonts w:ascii="Calibri" w:eastAsia="Calibri" w:hAnsi="Calibri" w:cs="Calibri"/>
              </w:rPr>
            </w:pPr>
          </w:p>
          <w:p w14:paraId="737BDA7E" w14:textId="377ADA65" w:rsidR="00146146" w:rsidRPr="00482091" w:rsidRDefault="00146146" w:rsidP="00BC564E">
            <w:pPr>
              <w:rPr>
                <w:rFonts w:ascii="Calibri" w:eastAsia="Calibri" w:hAnsi="Calibri" w:cs="Calibri"/>
                <w:highlight w:val="yellow"/>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001B6AB8" w:rsidRPr="001B6AB8">
              <w:rPr>
                <w:rFonts w:ascii="Calibri" w:eastAsia="Calibri" w:hAnsi="Calibri" w:cs="Calibri"/>
              </w:rPr>
              <w:t>Sparx</w:t>
            </w:r>
            <w:proofErr w:type="spellEnd"/>
            <w:r w:rsidR="001B6AB8" w:rsidRPr="001B6AB8">
              <w:rPr>
                <w:rFonts w:ascii="Calibri" w:eastAsia="Calibri" w:hAnsi="Calibri" w:cs="Calibri"/>
              </w:rPr>
              <w:t xml:space="preserve"> </w:t>
            </w:r>
            <w:proofErr w:type="spellStart"/>
            <w:r w:rsidR="001B6AB8" w:rsidRPr="001B6AB8">
              <w:rPr>
                <w:rFonts w:ascii="Calibri" w:eastAsia="Calibri" w:hAnsi="Calibri" w:cs="Calibri"/>
              </w:rPr>
              <w:t>maths</w:t>
            </w:r>
            <w:proofErr w:type="spellEnd"/>
            <w:r w:rsidR="001B6AB8" w:rsidRPr="001B6AB8">
              <w:rPr>
                <w:rFonts w:ascii="Calibri" w:eastAsia="Calibri" w:hAnsi="Calibri" w:cs="Calibri"/>
              </w:rPr>
              <w:t xml:space="preserve">. </w:t>
            </w:r>
          </w:p>
        </w:tc>
        <w:tc>
          <w:tcPr>
            <w:tcW w:w="2843" w:type="dxa"/>
          </w:tcPr>
          <w:p w14:paraId="3270D7CD" w14:textId="0C4EAD39" w:rsidR="00146146" w:rsidRPr="00146146" w:rsidRDefault="009B1524" w:rsidP="00146146">
            <w:pPr>
              <w:rPr>
                <w:highlight w:val="yellow"/>
              </w:rPr>
            </w:pPr>
            <w:proofErr w:type="spellStart"/>
            <w:r>
              <w:rPr>
                <w:highlight w:val="yellow"/>
              </w:rPr>
              <w:t>Sparx</w:t>
            </w:r>
            <w:proofErr w:type="spellEnd"/>
            <w:r>
              <w:rPr>
                <w:highlight w:val="yellow"/>
              </w:rPr>
              <w:t xml:space="preserve"> – M885, M525</w:t>
            </w:r>
          </w:p>
        </w:tc>
      </w:tr>
      <w:tr w:rsidR="008E68A2" w14:paraId="532EFD95" w14:textId="77777777" w:rsidTr="008E68A2">
        <w:trPr>
          <w:trHeight w:val="2570"/>
        </w:trPr>
        <w:tc>
          <w:tcPr>
            <w:tcW w:w="2263" w:type="dxa"/>
          </w:tcPr>
          <w:p w14:paraId="2672A04F" w14:textId="77777777" w:rsidR="004F6C71" w:rsidRDefault="004F6C71" w:rsidP="004F6C71">
            <w:r>
              <w:t>Multiplicative Change</w:t>
            </w:r>
          </w:p>
          <w:p w14:paraId="508EE28E" w14:textId="77777777" w:rsidR="008E68A2" w:rsidRPr="00146146" w:rsidRDefault="008E68A2" w:rsidP="00BC564E"/>
        </w:tc>
        <w:tc>
          <w:tcPr>
            <w:tcW w:w="4293" w:type="dxa"/>
          </w:tcPr>
          <w:p w14:paraId="530E6746"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6A9CD779" w14:textId="77777777" w:rsidR="008E68A2" w:rsidRPr="001B6AB8" w:rsidRDefault="008E68A2" w:rsidP="008E68A2">
            <w:pPr>
              <w:rPr>
                <w:rFonts w:ascii="Calibri" w:eastAsia="Calibri" w:hAnsi="Calibri" w:cs="Calibri"/>
              </w:rPr>
            </w:pPr>
          </w:p>
          <w:p w14:paraId="14963C07" w14:textId="1E031E24"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6289953C" w14:textId="2DBCD3AD" w:rsidR="008E68A2" w:rsidRPr="00146146" w:rsidRDefault="009B1524" w:rsidP="00146146">
            <w:pPr>
              <w:rPr>
                <w:highlight w:val="yellow"/>
              </w:rPr>
            </w:pPr>
            <w:proofErr w:type="spellStart"/>
            <w:r>
              <w:rPr>
                <w:highlight w:val="yellow"/>
              </w:rPr>
              <w:t>Sparx</w:t>
            </w:r>
            <w:proofErr w:type="spellEnd"/>
            <w:r>
              <w:rPr>
                <w:highlight w:val="yellow"/>
              </w:rPr>
              <w:t xml:space="preserve"> M448</w:t>
            </w:r>
          </w:p>
        </w:tc>
      </w:tr>
      <w:tr w:rsidR="008E68A2" w14:paraId="6D684BC4" w14:textId="77777777" w:rsidTr="008E68A2">
        <w:trPr>
          <w:trHeight w:val="2570"/>
        </w:trPr>
        <w:tc>
          <w:tcPr>
            <w:tcW w:w="2263" w:type="dxa"/>
          </w:tcPr>
          <w:p w14:paraId="7E48A10C" w14:textId="77777777" w:rsidR="004F6C71" w:rsidRDefault="004F6C71" w:rsidP="004F6C71">
            <w:r>
              <w:lastRenderedPageBreak/>
              <w:t>Multiplying and dividing fractions</w:t>
            </w:r>
          </w:p>
          <w:p w14:paraId="25E5A140" w14:textId="6B037266" w:rsidR="008E68A2" w:rsidRPr="00146146" w:rsidRDefault="008E68A2" w:rsidP="00BC564E"/>
        </w:tc>
        <w:tc>
          <w:tcPr>
            <w:tcW w:w="4293" w:type="dxa"/>
          </w:tcPr>
          <w:p w14:paraId="552F8DD8"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1C618A30" w14:textId="77777777" w:rsidR="008E68A2" w:rsidRPr="001B6AB8" w:rsidRDefault="008E68A2" w:rsidP="008E68A2">
            <w:pPr>
              <w:rPr>
                <w:rFonts w:ascii="Calibri" w:eastAsia="Calibri" w:hAnsi="Calibri" w:cs="Calibri"/>
              </w:rPr>
            </w:pPr>
          </w:p>
          <w:p w14:paraId="7567DDC0" w14:textId="64FF0A6F"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2CB31639" w14:textId="5B2DA774" w:rsidR="008E68A2" w:rsidRPr="00146146" w:rsidRDefault="009B1524" w:rsidP="00146146">
            <w:pPr>
              <w:rPr>
                <w:highlight w:val="yellow"/>
              </w:rPr>
            </w:pPr>
            <w:proofErr w:type="spellStart"/>
            <w:r>
              <w:rPr>
                <w:highlight w:val="yellow"/>
              </w:rPr>
              <w:t>Sparx</w:t>
            </w:r>
            <w:proofErr w:type="spellEnd"/>
            <w:r>
              <w:rPr>
                <w:highlight w:val="yellow"/>
              </w:rPr>
              <w:t xml:space="preserve"> – M157, M110</w:t>
            </w:r>
          </w:p>
        </w:tc>
      </w:tr>
      <w:tr w:rsidR="008E68A2" w14:paraId="15A82F48" w14:textId="77777777" w:rsidTr="008E68A2">
        <w:trPr>
          <w:trHeight w:val="2570"/>
        </w:trPr>
        <w:tc>
          <w:tcPr>
            <w:tcW w:w="2263" w:type="dxa"/>
          </w:tcPr>
          <w:p w14:paraId="242777D0" w14:textId="77777777" w:rsidR="00305609" w:rsidRDefault="00305609" w:rsidP="00305609">
            <w:r>
              <w:t>Working in the Cartesian plane</w:t>
            </w:r>
          </w:p>
          <w:p w14:paraId="66BA1C5B" w14:textId="77777777" w:rsidR="008E68A2" w:rsidRPr="00146146" w:rsidRDefault="008E68A2" w:rsidP="00BC564E"/>
        </w:tc>
        <w:tc>
          <w:tcPr>
            <w:tcW w:w="4293" w:type="dxa"/>
          </w:tcPr>
          <w:p w14:paraId="702A9619"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2CCD3F16" w14:textId="77777777" w:rsidR="008E68A2" w:rsidRPr="001B6AB8" w:rsidRDefault="008E68A2" w:rsidP="008E68A2">
            <w:pPr>
              <w:rPr>
                <w:rFonts w:ascii="Calibri" w:eastAsia="Calibri" w:hAnsi="Calibri" w:cs="Calibri"/>
              </w:rPr>
            </w:pPr>
          </w:p>
          <w:p w14:paraId="0CDEB3FE" w14:textId="58F9E829"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56ABBE16" w14:textId="78D8F75A" w:rsidR="008E68A2" w:rsidRPr="00146146" w:rsidRDefault="009B1524" w:rsidP="00146146">
            <w:pPr>
              <w:rPr>
                <w:highlight w:val="yellow"/>
              </w:rPr>
            </w:pPr>
            <w:proofErr w:type="spellStart"/>
            <w:r>
              <w:rPr>
                <w:highlight w:val="yellow"/>
              </w:rPr>
              <w:t>Sparx</w:t>
            </w:r>
            <w:proofErr w:type="spellEnd"/>
            <w:r>
              <w:rPr>
                <w:highlight w:val="yellow"/>
              </w:rPr>
              <w:t xml:space="preserve"> – M140</w:t>
            </w:r>
          </w:p>
        </w:tc>
      </w:tr>
      <w:tr w:rsidR="008E68A2" w14:paraId="7101DD79" w14:textId="77777777" w:rsidTr="008E68A2">
        <w:trPr>
          <w:trHeight w:val="2570"/>
        </w:trPr>
        <w:tc>
          <w:tcPr>
            <w:tcW w:w="2263" w:type="dxa"/>
          </w:tcPr>
          <w:p w14:paraId="07B3268D" w14:textId="77777777" w:rsidR="00305609" w:rsidRDefault="00305609" w:rsidP="00305609">
            <w:r>
              <w:t>Representing Data</w:t>
            </w:r>
          </w:p>
          <w:p w14:paraId="36BCB1B4" w14:textId="77777777" w:rsidR="008E68A2" w:rsidRPr="008E68A2" w:rsidRDefault="008E68A2" w:rsidP="00BC564E">
            <w:pPr>
              <w:rPr>
                <w:b/>
                <w:bCs/>
              </w:rPr>
            </w:pPr>
          </w:p>
        </w:tc>
        <w:tc>
          <w:tcPr>
            <w:tcW w:w="4293" w:type="dxa"/>
          </w:tcPr>
          <w:p w14:paraId="6F9A6264"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10BD84DA" w14:textId="77777777" w:rsidR="008E68A2" w:rsidRPr="001B6AB8" w:rsidRDefault="008E68A2" w:rsidP="008E68A2">
            <w:pPr>
              <w:rPr>
                <w:rFonts w:ascii="Calibri" w:eastAsia="Calibri" w:hAnsi="Calibri" w:cs="Calibri"/>
              </w:rPr>
            </w:pPr>
          </w:p>
          <w:p w14:paraId="7FFA1F67" w14:textId="519E4FAC"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3993AA87" w14:textId="7946064B" w:rsidR="008E68A2" w:rsidRPr="00146146" w:rsidRDefault="009B1524" w:rsidP="00146146">
            <w:pPr>
              <w:rPr>
                <w:highlight w:val="yellow"/>
              </w:rPr>
            </w:pPr>
            <w:proofErr w:type="spellStart"/>
            <w:r>
              <w:rPr>
                <w:highlight w:val="yellow"/>
              </w:rPr>
              <w:t>Sparx</w:t>
            </w:r>
            <w:proofErr w:type="spellEnd"/>
            <w:r>
              <w:rPr>
                <w:highlight w:val="yellow"/>
              </w:rPr>
              <w:t xml:space="preserve"> – M450</w:t>
            </w:r>
          </w:p>
        </w:tc>
      </w:tr>
      <w:tr w:rsidR="008E68A2" w14:paraId="498EDFA5" w14:textId="77777777" w:rsidTr="008E68A2">
        <w:trPr>
          <w:trHeight w:val="2570"/>
        </w:trPr>
        <w:tc>
          <w:tcPr>
            <w:tcW w:w="2263" w:type="dxa"/>
          </w:tcPr>
          <w:p w14:paraId="6162980F" w14:textId="77777777" w:rsidR="00305609" w:rsidRDefault="00305609" w:rsidP="00305609">
            <w:r>
              <w:t>Tables and Probability</w:t>
            </w:r>
          </w:p>
          <w:p w14:paraId="0F92D4DE" w14:textId="77777777" w:rsidR="008E68A2" w:rsidRPr="00146146" w:rsidRDefault="008E68A2" w:rsidP="00BC564E"/>
        </w:tc>
        <w:tc>
          <w:tcPr>
            <w:tcW w:w="4293" w:type="dxa"/>
          </w:tcPr>
          <w:p w14:paraId="09268F24"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274E1585" w14:textId="77777777" w:rsidR="008E68A2" w:rsidRPr="001B6AB8" w:rsidRDefault="008E68A2" w:rsidP="008E68A2">
            <w:pPr>
              <w:rPr>
                <w:rFonts w:ascii="Calibri" w:eastAsia="Calibri" w:hAnsi="Calibri" w:cs="Calibri"/>
              </w:rPr>
            </w:pPr>
          </w:p>
          <w:p w14:paraId="0EFD0498" w14:textId="799C670E"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1BA5FAB0" w14:textId="09A19C9D" w:rsidR="008E68A2" w:rsidRPr="00146146" w:rsidRDefault="009B1524" w:rsidP="00146146">
            <w:pPr>
              <w:rPr>
                <w:highlight w:val="yellow"/>
              </w:rPr>
            </w:pPr>
            <w:proofErr w:type="spellStart"/>
            <w:r>
              <w:rPr>
                <w:highlight w:val="yellow"/>
              </w:rPr>
              <w:t>Sparx</w:t>
            </w:r>
            <w:proofErr w:type="spellEnd"/>
            <w:r>
              <w:rPr>
                <w:highlight w:val="yellow"/>
              </w:rPr>
              <w:t xml:space="preserve"> – M899, M655</w:t>
            </w:r>
          </w:p>
        </w:tc>
      </w:tr>
      <w:tr w:rsidR="008E68A2" w14:paraId="2F725785" w14:textId="77777777" w:rsidTr="008E68A2">
        <w:trPr>
          <w:trHeight w:val="2570"/>
        </w:trPr>
        <w:tc>
          <w:tcPr>
            <w:tcW w:w="2263" w:type="dxa"/>
          </w:tcPr>
          <w:p w14:paraId="6BEBEF4D" w14:textId="4F2AEBB8" w:rsidR="00305609" w:rsidRDefault="00305609" w:rsidP="00305609">
            <w:r>
              <w:t>Brackets, Equations and Inequalities</w:t>
            </w:r>
          </w:p>
          <w:p w14:paraId="6F1DE292" w14:textId="77777777" w:rsidR="008E68A2" w:rsidRPr="00146146" w:rsidRDefault="008E68A2" w:rsidP="00BC564E"/>
        </w:tc>
        <w:tc>
          <w:tcPr>
            <w:tcW w:w="4293" w:type="dxa"/>
          </w:tcPr>
          <w:p w14:paraId="5094651A"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67F783D7" w14:textId="77777777" w:rsidR="008E68A2" w:rsidRPr="001B6AB8" w:rsidRDefault="008E68A2" w:rsidP="008E68A2">
            <w:pPr>
              <w:rPr>
                <w:rFonts w:ascii="Calibri" w:eastAsia="Calibri" w:hAnsi="Calibri" w:cs="Calibri"/>
              </w:rPr>
            </w:pPr>
          </w:p>
          <w:p w14:paraId="6889E895" w14:textId="1D89B071"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0DAC8B8D" w14:textId="6738541F" w:rsidR="008E68A2" w:rsidRPr="00146146" w:rsidRDefault="009B1524" w:rsidP="00146146">
            <w:pPr>
              <w:rPr>
                <w:highlight w:val="yellow"/>
              </w:rPr>
            </w:pPr>
            <w:proofErr w:type="spellStart"/>
            <w:r>
              <w:rPr>
                <w:highlight w:val="yellow"/>
              </w:rPr>
              <w:t>Sparx</w:t>
            </w:r>
            <w:proofErr w:type="spellEnd"/>
            <w:r>
              <w:rPr>
                <w:highlight w:val="yellow"/>
              </w:rPr>
              <w:t xml:space="preserve"> – M957, M118</w:t>
            </w:r>
          </w:p>
        </w:tc>
      </w:tr>
      <w:tr w:rsidR="008E68A2" w14:paraId="2895F8DE" w14:textId="77777777" w:rsidTr="008E68A2">
        <w:trPr>
          <w:trHeight w:val="2570"/>
        </w:trPr>
        <w:tc>
          <w:tcPr>
            <w:tcW w:w="2263" w:type="dxa"/>
          </w:tcPr>
          <w:p w14:paraId="2574913B" w14:textId="77777777" w:rsidR="00305609" w:rsidRDefault="00305609" w:rsidP="00305609">
            <w:r>
              <w:lastRenderedPageBreak/>
              <w:t>Sequences</w:t>
            </w:r>
          </w:p>
          <w:p w14:paraId="1CD0AFB3" w14:textId="77777777" w:rsidR="008E68A2" w:rsidRPr="00146146" w:rsidRDefault="008E68A2" w:rsidP="00BC564E"/>
        </w:tc>
        <w:tc>
          <w:tcPr>
            <w:tcW w:w="4293" w:type="dxa"/>
          </w:tcPr>
          <w:p w14:paraId="1C79245B"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6E748A60" w14:textId="77777777" w:rsidR="008E68A2" w:rsidRPr="001B6AB8" w:rsidRDefault="008E68A2" w:rsidP="008E68A2">
            <w:pPr>
              <w:rPr>
                <w:rFonts w:ascii="Calibri" w:eastAsia="Calibri" w:hAnsi="Calibri" w:cs="Calibri"/>
              </w:rPr>
            </w:pPr>
          </w:p>
          <w:p w14:paraId="0CF11FE0" w14:textId="07ED847B"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1960908C" w14:textId="44EBC3B5" w:rsidR="008E68A2" w:rsidRPr="00146146" w:rsidRDefault="009B1524" w:rsidP="00146146">
            <w:pPr>
              <w:rPr>
                <w:highlight w:val="yellow"/>
              </w:rPr>
            </w:pPr>
            <w:proofErr w:type="spellStart"/>
            <w:r>
              <w:rPr>
                <w:highlight w:val="yellow"/>
              </w:rPr>
              <w:t>Sparx</w:t>
            </w:r>
            <w:proofErr w:type="spellEnd"/>
            <w:r>
              <w:rPr>
                <w:highlight w:val="yellow"/>
              </w:rPr>
              <w:t xml:space="preserve"> – M381</w:t>
            </w:r>
          </w:p>
        </w:tc>
      </w:tr>
      <w:tr w:rsidR="008E68A2" w14:paraId="7CFCE482" w14:textId="77777777" w:rsidTr="008E68A2">
        <w:trPr>
          <w:trHeight w:val="2570"/>
        </w:trPr>
        <w:tc>
          <w:tcPr>
            <w:tcW w:w="2263" w:type="dxa"/>
          </w:tcPr>
          <w:p w14:paraId="0163CAE0" w14:textId="77777777" w:rsidR="00305609" w:rsidRDefault="00305609" w:rsidP="00305609">
            <w:r>
              <w:t>Indices</w:t>
            </w:r>
          </w:p>
          <w:p w14:paraId="7149945D" w14:textId="77777777" w:rsidR="008E68A2" w:rsidRPr="00146146" w:rsidRDefault="008E68A2" w:rsidP="00BC564E"/>
        </w:tc>
        <w:tc>
          <w:tcPr>
            <w:tcW w:w="4293" w:type="dxa"/>
          </w:tcPr>
          <w:p w14:paraId="0CD7391B"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37B6673F" w14:textId="77777777" w:rsidR="008E68A2" w:rsidRPr="001B6AB8" w:rsidRDefault="008E68A2" w:rsidP="008E68A2">
            <w:pPr>
              <w:rPr>
                <w:rFonts w:ascii="Calibri" w:eastAsia="Calibri" w:hAnsi="Calibri" w:cs="Calibri"/>
              </w:rPr>
            </w:pPr>
          </w:p>
          <w:p w14:paraId="2ECDAAFF" w14:textId="6BA3BCB1"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2325D22E" w14:textId="107B1A95" w:rsidR="008E68A2" w:rsidRPr="00146146" w:rsidRDefault="009B1524" w:rsidP="00146146">
            <w:pPr>
              <w:rPr>
                <w:highlight w:val="yellow"/>
              </w:rPr>
            </w:pPr>
            <w:proofErr w:type="spellStart"/>
            <w:r>
              <w:rPr>
                <w:highlight w:val="yellow"/>
              </w:rPr>
              <w:t>Sparx</w:t>
            </w:r>
            <w:proofErr w:type="spellEnd"/>
            <w:r>
              <w:rPr>
                <w:highlight w:val="yellow"/>
              </w:rPr>
              <w:t xml:space="preserve"> – M608, M150</w:t>
            </w:r>
          </w:p>
        </w:tc>
      </w:tr>
      <w:tr w:rsidR="008E68A2" w14:paraId="5827FB85" w14:textId="77777777" w:rsidTr="008E68A2">
        <w:trPr>
          <w:trHeight w:val="2570"/>
        </w:trPr>
        <w:tc>
          <w:tcPr>
            <w:tcW w:w="2263" w:type="dxa"/>
          </w:tcPr>
          <w:p w14:paraId="5481F429" w14:textId="77777777" w:rsidR="00305609" w:rsidRDefault="00305609" w:rsidP="00305609">
            <w:r>
              <w:t>Fractions and percentages</w:t>
            </w:r>
          </w:p>
          <w:p w14:paraId="6DD060EC" w14:textId="77777777" w:rsidR="008E68A2" w:rsidRPr="00146146" w:rsidRDefault="008E68A2" w:rsidP="00BC564E"/>
        </w:tc>
        <w:tc>
          <w:tcPr>
            <w:tcW w:w="4293" w:type="dxa"/>
          </w:tcPr>
          <w:p w14:paraId="10E8FDAD"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55589FF3" w14:textId="77777777" w:rsidR="008E68A2" w:rsidRPr="001B6AB8" w:rsidRDefault="008E68A2" w:rsidP="008E68A2">
            <w:pPr>
              <w:rPr>
                <w:rFonts w:ascii="Calibri" w:eastAsia="Calibri" w:hAnsi="Calibri" w:cs="Calibri"/>
              </w:rPr>
            </w:pPr>
          </w:p>
          <w:p w14:paraId="6E2330D2" w14:textId="43FD1FC5"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5714E87E" w14:textId="3C36D32F" w:rsidR="008E68A2" w:rsidRPr="00146146" w:rsidRDefault="009B1524" w:rsidP="00146146">
            <w:pPr>
              <w:rPr>
                <w:highlight w:val="yellow"/>
              </w:rPr>
            </w:pPr>
            <w:proofErr w:type="spellStart"/>
            <w:r>
              <w:rPr>
                <w:highlight w:val="yellow"/>
              </w:rPr>
              <w:t>Sparx</w:t>
            </w:r>
            <w:proofErr w:type="spellEnd"/>
            <w:r>
              <w:rPr>
                <w:highlight w:val="yellow"/>
              </w:rPr>
              <w:t xml:space="preserve"> -M553, M264</w:t>
            </w:r>
          </w:p>
        </w:tc>
      </w:tr>
      <w:tr w:rsidR="008E68A2" w14:paraId="052866BD" w14:textId="77777777" w:rsidTr="008E68A2">
        <w:trPr>
          <w:trHeight w:val="2570"/>
        </w:trPr>
        <w:tc>
          <w:tcPr>
            <w:tcW w:w="2263" w:type="dxa"/>
          </w:tcPr>
          <w:p w14:paraId="0DE22436" w14:textId="77777777" w:rsidR="00305609" w:rsidRDefault="00305609" w:rsidP="00305609">
            <w:r>
              <w:t>Standard index form</w:t>
            </w:r>
          </w:p>
          <w:p w14:paraId="2D920CFE" w14:textId="77777777" w:rsidR="008E68A2" w:rsidRPr="00146146" w:rsidRDefault="008E68A2" w:rsidP="008E68A2"/>
        </w:tc>
        <w:tc>
          <w:tcPr>
            <w:tcW w:w="4293" w:type="dxa"/>
          </w:tcPr>
          <w:p w14:paraId="79FA1329"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09BDF612" w14:textId="77777777" w:rsidR="008E68A2" w:rsidRPr="001B6AB8" w:rsidRDefault="008E68A2" w:rsidP="008E68A2">
            <w:pPr>
              <w:rPr>
                <w:rFonts w:ascii="Calibri" w:eastAsia="Calibri" w:hAnsi="Calibri" w:cs="Calibri"/>
              </w:rPr>
            </w:pPr>
          </w:p>
          <w:p w14:paraId="57094091" w14:textId="5795D2D9"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18FEE1C8" w14:textId="613DD091" w:rsidR="008E68A2" w:rsidRPr="00146146" w:rsidRDefault="009B1524" w:rsidP="00146146">
            <w:pPr>
              <w:rPr>
                <w:highlight w:val="yellow"/>
              </w:rPr>
            </w:pPr>
            <w:proofErr w:type="spellStart"/>
            <w:r>
              <w:rPr>
                <w:highlight w:val="yellow"/>
              </w:rPr>
              <w:t>Sparx</w:t>
            </w:r>
            <w:proofErr w:type="spellEnd"/>
            <w:r>
              <w:rPr>
                <w:highlight w:val="yellow"/>
              </w:rPr>
              <w:t xml:space="preserve"> - M719, M678</w:t>
            </w:r>
          </w:p>
        </w:tc>
      </w:tr>
      <w:tr w:rsidR="008E68A2" w14:paraId="6DCD90D5" w14:textId="77777777" w:rsidTr="008E68A2">
        <w:trPr>
          <w:trHeight w:val="2570"/>
        </w:trPr>
        <w:tc>
          <w:tcPr>
            <w:tcW w:w="2263" w:type="dxa"/>
          </w:tcPr>
          <w:p w14:paraId="25A4CC07" w14:textId="3584649B" w:rsidR="00305609" w:rsidRDefault="00305609" w:rsidP="00305609">
            <w:r>
              <w:t>Developing Number sense</w:t>
            </w:r>
          </w:p>
          <w:p w14:paraId="20D70B39" w14:textId="0DD902A4" w:rsidR="008E68A2" w:rsidRPr="00146146" w:rsidRDefault="008E68A2" w:rsidP="00BC564E"/>
        </w:tc>
        <w:tc>
          <w:tcPr>
            <w:tcW w:w="4293" w:type="dxa"/>
          </w:tcPr>
          <w:p w14:paraId="59471390"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16C65ED2" w14:textId="77777777" w:rsidR="008E68A2" w:rsidRPr="001B6AB8" w:rsidRDefault="008E68A2" w:rsidP="008E68A2">
            <w:pPr>
              <w:rPr>
                <w:rFonts w:ascii="Calibri" w:eastAsia="Calibri" w:hAnsi="Calibri" w:cs="Calibri"/>
              </w:rPr>
            </w:pPr>
          </w:p>
          <w:p w14:paraId="74D63C81" w14:textId="53305A28"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59DC26E9" w14:textId="327C2B6B" w:rsidR="008E68A2" w:rsidRPr="00146146" w:rsidRDefault="009B1524" w:rsidP="00146146">
            <w:pPr>
              <w:rPr>
                <w:highlight w:val="yellow"/>
              </w:rPr>
            </w:pPr>
            <w:proofErr w:type="spellStart"/>
            <w:r>
              <w:rPr>
                <w:highlight w:val="yellow"/>
              </w:rPr>
              <w:t>Sparx</w:t>
            </w:r>
            <w:proofErr w:type="spellEnd"/>
            <w:r>
              <w:rPr>
                <w:highlight w:val="yellow"/>
              </w:rPr>
              <w:t xml:space="preserve"> - M878</w:t>
            </w:r>
          </w:p>
        </w:tc>
      </w:tr>
      <w:tr w:rsidR="008E68A2" w14:paraId="77CA8004" w14:textId="77777777" w:rsidTr="008E68A2">
        <w:trPr>
          <w:trHeight w:val="2570"/>
        </w:trPr>
        <w:tc>
          <w:tcPr>
            <w:tcW w:w="2263" w:type="dxa"/>
          </w:tcPr>
          <w:p w14:paraId="46CF3764" w14:textId="77777777" w:rsidR="00305609" w:rsidRDefault="00305609" w:rsidP="00305609">
            <w:r>
              <w:lastRenderedPageBreak/>
              <w:t>Angles in parallel lines and polygons</w:t>
            </w:r>
          </w:p>
          <w:p w14:paraId="45DCD196" w14:textId="77777777" w:rsidR="008E68A2" w:rsidRDefault="008E68A2" w:rsidP="008E68A2">
            <w:pPr>
              <w:pStyle w:val="ListParagraph"/>
            </w:pPr>
          </w:p>
        </w:tc>
        <w:tc>
          <w:tcPr>
            <w:tcW w:w="4293" w:type="dxa"/>
          </w:tcPr>
          <w:p w14:paraId="39F95F79"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2ED075E2" w14:textId="77777777" w:rsidR="008E68A2" w:rsidRPr="001B6AB8" w:rsidRDefault="008E68A2" w:rsidP="008E68A2">
            <w:pPr>
              <w:rPr>
                <w:rFonts w:ascii="Calibri" w:eastAsia="Calibri" w:hAnsi="Calibri" w:cs="Calibri"/>
              </w:rPr>
            </w:pPr>
          </w:p>
          <w:p w14:paraId="43613FAF" w14:textId="0E47192D"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04D4EE66" w14:textId="359D774F" w:rsidR="008E68A2" w:rsidRPr="00146146" w:rsidRDefault="009B1524" w:rsidP="00146146">
            <w:pPr>
              <w:rPr>
                <w:highlight w:val="yellow"/>
              </w:rPr>
            </w:pPr>
            <w:proofErr w:type="spellStart"/>
            <w:r>
              <w:rPr>
                <w:highlight w:val="yellow"/>
              </w:rPr>
              <w:t>Sparx</w:t>
            </w:r>
            <w:proofErr w:type="spellEnd"/>
            <w:r>
              <w:rPr>
                <w:highlight w:val="yellow"/>
              </w:rPr>
              <w:t xml:space="preserve"> - M606, M653</w:t>
            </w:r>
          </w:p>
        </w:tc>
      </w:tr>
      <w:tr w:rsidR="008E68A2" w14:paraId="2DE441FD" w14:textId="77777777" w:rsidTr="008E68A2">
        <w:trPr>
          <w:trHeight w:val="2570"/>
        </w:trPr>
        <w:tc>
          <w:tcPr>
            <w:tcW w:w="2263" w:type="dxa"/>
          </w:tcPr>
          <w:p w14:paraId="2239DB9D" w14:textId="77777777" w:rsidR="00305609" w:rsidRDefault="00305609" w:rsidP="00305609">
            <w:r>
              <w:t>Area of trapezia and circles</w:t>
            </w:r>
          </w:p>
          <w:p w14:paraId="6AF14C72" w14:textId="77777777" w:rsidR="008E68A2" w:rsidRDefault="008E68A2" w:rsidP="008E68A2"/>
        </w:tc>
        <w:tc>
          <w:tcPr>
            <w:tcW w:w="4293" w:type="dxa"/>
          </w:tcPr>
          <w:p w14:paraId="064BCA57"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249E0E00" w14:textId="77777777" w:rsidR="008E68A2" w:rsidRPr="001B6AB8" w:rsidRDefault="008E68A2" w:rsidP="008E68A2">
            <w:pPr>
              <w:rPr>
                <w:rFonts w:ascii="Calibri" w:eastAsia="Calibri" w:hAnsi="Calibri" w:cs="Calibri"/>
              </w:rPr>
            </w:pPr>
          </w:p>
          <w:p w14:paraId="460EB01E" w14:textId="5E8BD7C9"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3C874EBB" w14:textId="240E1062" w:rsidR="008E68A2" w:rsidRPr="00146146" w:rsidRDefault="00C27E81" w:rsidP="00146146">
            <w:pPr>
              <w:rPr>
                <w:highlight w:val="yellow"/>
              </w:rPr>
            </w:pPr>
            <w:proofErr w:type="spellStart"/>
            <w:r>
              <w:rPr>
                <w:highlight w:val="yellow"/>
              </w:rPr>
              <w:t>Sparx</w:t>
            </w:r>
            <w:proofErr w:type="spellEnd"/>
            <w:r>
              <w:rPr>
                <w:highlight w:val="yellow"/>
              </w:rPr>
              <w:t xml:space="preserve"> - M705, M231</w:t>
            </w:r>
          </w:p>
        </w:tc>
      </w:tr>
      <w:tr w:rsidR="008E68A2" w14:paraId="1FCD3E7C" w14:textId="77777777" w:rsidTr="008E68A2">
        <w:trPr>
          <w:trHeight w:val="2570"/>
        </w:trPr>
        <w:tc>
          <w:tcPr>
            <w:tcW w:w="2263" w:type="dxa"/>
          </w:tcPr>
          <w:p w14:paraId="4AA8B307" w14:textId="77777777" w:rsidR="00305609" w:rsidRDefault="00305609" w:rsidP="00305609">
            <w:r>
              <w:t>Line symmetry and reflection</w:t>
            </w:r>
          </w:p>
          <w:p w14:paraId="3D84339A" w14:textId="77777777" w:rsidR="008E68A2" w:rsidRDefault="008E68A2" w:rsidP="008E68A2"/>
        </w:tc>
        <w:tc>
          <w:tcPr>
            <w:tcW w:w="4293" w:type="dxa"/>
          </w:tcPr>
          <w:p w14:paraId="21CD51B7" w14:textId="77777777" w:rsidR="008E68A2" w:rsidRDefault="008E68A2" w:rsidP="008E68A2">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5CC490C7" w14:textId="77777777" w:rsidR="008E68A2" w:rsidRPr="001B6AB8" w:rsidRDefault="008E68A2" w:rsidP="008E68A2">
            <w:pPr>
              <w:rPr>
                <w:rFonts w:ascii="Calibri" w:eastAsia="Calibri" w:hAnsi="Calibri" w:cs="Calibri"/>
              </w:rPr>
            </w:pPr>
          </w:p>
          <w:p w14:paraId="13BC6C05" w14:textId="7BF2FE14" w:rsidR="008E68A2" w:rsidRPr="001B6AB8" w:rsidRDefault="008E68A2" w:rsidP="008E68A2">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3E88C3D3" w14:textId="59A45742" w:rsidR="008E68A2" w:rsidRPr="00146146" w:rsidRDefault="00C27E81" w:rsidP="00146146">
            <w:pPr>
              <w:rPr>
                <w:highlight w:val="yellow"/>
              </w:rPr>
            </w:pPr>
            <w:proofErr w:type="spellStart"/>
            <w:r>
              <w:rPr>
                <w:highlight w:val="yellow"/>
              </w:rPr>
              <w:t>Sparx</w:t>
            </w:r>
            <w:proofErr w:type="spellEnd"/>
            <w:r>
              <w:rPr>
                <w:highlight w:val="yellow"/>
              </w:rPr>
              <w:t xml:space="preserve"> - M523, M290</w:t>
            </w:r>
          </w:p>
        </w:tc>
      </w:tr>
      <w:tr w:rsidR="00305609" w14:paraId="3D8340D5" w14:textId="77777777" w:rsidTr="008E68A2">
        <w:trPr>
          <w:trHeight w:val="2570"/>
        </w:trPr>
        <w:tc>
          <w:tcPr>
            <w:tcW w:w="2263" w:type="dxa"/>
          </w:tcPr>
          <w:p w14:paraId="10F29D59" w14:textId="77777777" w:rsidR="00305609" w:rsidRDefault="00305609" w:rsidP="00305609">
            <w:r>
              <w:t>The data handling cycle</w:t>
            </w:r>
          </w:p>
          <w:p w14:paraId="4C9BB838" w14:textId="77777777" w:rsidR="00305609" w:rsidRDefault="00305609" w:rsidP="00305609"/>
        </w:tc>
        <w:tc>
          <w:tcPr>
            <w:tcW w:w="4293" w:type="dxa"/>
          </w:tcPr>
          <w:p w14:paraId="026F8BBD" w14:textId="77777777" w:rsidR="00305609" w:rsidRDefault="00305609" w:rsidP="00305609">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0C50733B" w14:textId="77777777" w:rsidR="00305609" w:rsidRPr="001B6AB8" w:rsidRDefault="00305609" w:rsidP="00305609">
            <w:pPr>
              <w:rPr>
                <w:rFonts w:ascii="Calibri" w:eastAsia="Calibri" w:hAnsi="Calibri" w:cs="Calibri"/>
              </w:rPr>
            </w:pPr>
          </w:p>
          <w:p w14:paraId="0CF72698" w14:textId="0561604D" w:rsidR="00305609" w:rsidRPr="001B6AB8" w:rsidRDefault="00305609" w:rsidP="00305609">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00905E6E" w14:textId="7D8CEEF3" w:rsidR="00305609" w:rsidRPr="00146146" w:rsidRDefault="00C27E81" w:rsidP="00146146">
            <w:pPr>
              <w:rPr>
                <w:highlight w:val="yellow"/>
              </w:rPr>
            </w:pPr>
            <w:proofErr w:type="spellStart"/>
            <w:r>
              <w:rPr>
                <w:highlight w:val="yellow"/>
              </w:rPr>
              <w:t>Sparx</w:t>
            </w:r>
            <w:proofErr w:type="spellEnd"/>
            <w:r>
              <w:rPr>
                <w:highlight w:val="yellow"/>
              </w:rPr>
              <w:t xml:space="preserve"> - M287</w:t>
            </w:r>
          </w:p>
        </w:tc>
      </w:tr>
      <w:tr w:rsidR="00305609" w14:paraId="07683DCB" w14:textId="77777777" w:rsidTr="008E68A2">
        <w:trPr>
          <w:trHeight w:val="2570"/>
        </w:trPr>
        <w:tc>
          <w:tcPr>
            <w:tcW w:w="2263" w:type="dxa"/>
          </w:tcPr>
          <w:p w14:paraId="451756E8" w14:textId="77777777" w:rsidR="00305609" w:rsidRDefault="00305609" w:rsidP="00305609">
            <w:r>
              <w:t>Measure of location</w:t>
            </w:r>
          </w:p>
          <w:p w14:paraId="4D4ED409" w14:textId="77777777" w:rsidR="00305609" w:rsidRDefault="00305609" w:rsidP="00305609"/>
        </w:tc>
        <w:tc>
          <w:tcPr>
            <w:tcW w:w="4293" w:type="dxa"/>
          </w:tcPr>
          <w:p w14:paraId="03B8277C" w14:textId="77777777" w:rsidR="00305609" w:rsidRDefault="00305609" w:rsidP="00305609">
            <w:pPr>
              <w:rPr>
                <w:rFonts w:ascii="Calibri" w:eastAsia="Calibri" w:hAnsi="Calibri" w:cs="Calibri"/>
                <w:b/>
              </w:rPr>
            </w:pPr>
            <w:r w:rsidRPr="001B6AB8">
              <w:rPr>
                <w:rFonts w:ascii="Calibri" w:eastAsia="Calibri" w:hAnsi="Calibri" w:cs="Calibri"/>
                <w:b/>
              </w:rPr>
              <w:t xml:space="preserve">Use your knowledge </w:t>
            </w:r>
            <w:proofErr w:type="spellStart"/>
            <w:r w:rsidRPr="001B6AB8">
              <w:rPr>
                <w:rFonts w:ascii="Calibri" w:eastAsia="Calibri" w:hAnsi="Calibri" w:cs="Calibri"/>
                <w:b/>
              </w:rPr>
              <w:t>organi</w:t>
            </w:r>
            <w:r>
              <w:rPr>
                <w:rFonts w:ascii="Calibri" w:eastAsia="Calibri" w:hAnsi="Calibri" w:cs="Calibri"/>
                <w:b/>
              </w:rPr>
              <w:t>s</w:t>
            </w:r>
            <w:r w:rsidRPr="001B6AB8">
              <w:rPr>
                <w:rFonts w:ascii="Calibri" w:eastAsia="Calibri" w:hAnsi="Calibri" w:cs="Calibri"/>
                <w:b/>
              </w:rPr>
              <w:t>er</w:t>
            </w:r>
            <w:proofErr w:type="spellEnd"/>
            <w:r w:rsidRPr="001B6AB8">
              <w:rPr>
                <w:rFonts w:ascii="Calibri" w:eastAsia="Calibri" w:hAnsi="Calibri" w:cs="Calibri"/>
                <w:b/>
              </w:rPr>
              <w:t xml:space="preserve"> to revise the essential knowledge on the units and test yourself by answering the questions on the back.</w:t>
            </w:r>
          </w:p>
          <w:p w14:paraId="4ACF6923" w14:textId="77777777" w:rsidR="00305609" w:rsidRPr="001B6AB8" w:rsidRDefault="00305609" w:rsidP="00305609">
            <w:pPr>
              <w:rPr>
                <w:rFonts w:ascii="Calibri" w:eastAsia="Calibri" w:hAnsi="Calibri" w:cs="Calibri"/>
              </w:rPr>
            </w:pPr>
          </w:p>
          <w:p w14:paraId="64294BB6" w14:textId="12013348" w:rsidR="00305609" w:rsidRPr="001B6AB8" w:rsidRDefault="00305609" w:rsidP="00305609">
            <w:pPr>
              <w:rPr>
                <w:rFonts w:ascii="Calibri" w:eastAsia="Calibri" w:hAnsi="Calibri" w:cs="Calibri"/>
                <w:b/>
              </w:rPr>
            </w:pPr>
            <w:r w:rsidRPr="001B6AB8">
              <w:rPr>
                <w:rFonts w:ascii="Calibri" w:eastAsia="Calibri" w:hAnsi="Calibri" w:cs="Calibri"/>
                <w:b/>
                <w:u w:val="single"/>
              </w:rPr>
              <w:t>Keep an eye on and complete</w:t>
            </w:r>
            <w:r w:rsidRPr="001B6AB8">
              <w:rPr>
                <w:rFonts w:ascii="Calibri" w:eastAsia="Calibri" w:hAnsi="Calibri" w:cs="Calibri"/>
              </w:rPr>
              <w:t xml:space="preserve"> any assignments set by your teacher on </w:t>
            </w:r>
            <w:proofErr w:type="spellStart"/>
            <w:r w:rsidRPr="001B6AB8">
              <w:rPr>
                <w:rFonts w:ascii="Calibri" w:eastAsia="Calibri" w:hAnsi="Calibri" w:cs="Calibri"/>
              </w:rPr>
              <w:t>Sparx</w:t>
            </w:r>
            <w:proofErr w:type="spellEnd"/>
            <w:r w:rsidRPr="001B6AB8">
              <w:rPr>
                <w:rFonts w:ascii="Calibri" w:eastAsia="Calibri" w:hAnsi="Calibri" w:cs="Calibri"/>
              </w:rPr>
              <w:t xml:space="preserve"> </w:t>
            </w:r>
            <w:proofErr w:type="spellStart"/>
            <w:r w:rsidRPr="001B6AB8">
              <w:rPr>
                <w:rFonts w:ascii="Calibri" w:eastAsia="Calibri" w:hAnsi="Calibri" w:cs="Calibri"/>
              </w:rPr>
              <w:t>maths</w:t>
            </w:r>
            <w:proofErr w:type="spellEnd"/>
            <w:r w:rsidRPr="001B6AB8">
              <w:rPr>
                <w:rFonts w:ascii="Calibri" w:eastAsia="Calibri" w:hAnsi="Calibri" w:cs="Calibri"/>
              </w:rPr>
              <w:t>.</w:t>
            </w:r>
          </w:p>
        </w:tc>
        <w:tc>
          <w:tcPr>
            <w:tcW w:w="2843" w:type="dxa"/>
          </w:tcPr>
          <w:p w14:paraId="1F4A7B48" w14:textId="31FEFE40" w:rsidR="00305609" w:rsidRPr="00146146" w:rsidRDefault="00C27E81" w:rsidP="00146146">
            <w:pPr>
              <w:rPr>
                <w:highlight w:val="yellow"/>
              </w:rPr>
            </w:pPr>
            <w:proofErr w:type="spellStart"/>
            <w:r>
              <w:rPr>
                <w:highlight w:val="yellow"/>
              </w:rPr>
              <w:t>Sparx</w:t>
            </w:r>
            <w:proofErr w:type="spellEnd"/>
            <w:r>
              <w:rPr>
                <w:highlight w:val="yellow"/>
              </w:rPr>
              <w:t xml:space="preserve"> - M253, M239</w:t>
            </w:r>
          </w:p>
        </w:tc>
      </w:tr>
    </w:tbl>
    <w:p w14:paraId="0072CB1B" w14:textId="6E0D9D80" w:rsidR="0071487D" w:rsidRDefault="0071487D" w:rsidP="00DD3C30"/>
    <w:sectPr w:rsidR="0071487D">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9B5C2" w14:textId="77777777" w:rsidR="00452551" w:rsidRDefault="00452551" w:rsidP="001E26E6">
      <w:pPr>
        <w:spacing w:after="0" w:line="240" w:lineRule="auto"/>
      </w:pPr>
      <w:r>
        <w:separator/>
      </w:r>
    </w:p>
  </w:endnote>
  <w:endnote w:type="continuationSeparator" w:id="0">
    <w:p w14:paraId="4D55E8FF" w14:textId="77777777" w:rsidR="00452551" w:rsidRDefault="00452551" w:rsidP="001E26E6">
      <w:pPr>
        <w:spacing w:after="0" w:line="240" w:lineRule="auto"/>
      </w:pPr>
      <w:r>
        <w:continuationSeparator/>
      </w:r>
    </w:p>
  </w:endnote>
  <w:endnote w:type="continuationNotice" w:id="1">
    <w:p w14:paraId="4FAFBC02" w14:textId="77777777" w:rsidR="00452551" w:rsidRDefault="004525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3B3C6FC" w14:paraId="067DA7D5" w14:textId="77777777" w:rsidTr="33B3C6FC">
      <w:trPr>
        <w:trHeight w:val="300"/>
      </w:trPr>
      <w:tc>
        <w:tcPr>
          <w:tcW w:w="3120" w:type="dxa"/>
        </w:tcPr>
        <w:p w14:paraId="2A860840" w14:textId="120BF97E" w:rsidR="33B3C6FC" w:rsidRDefault="33B3C6FC" w:rsidP="33B3C6FC">
          <w:pPr>
            <w:pStyle w:val="Header"/>
            <w:ind w:left="-115"/>
          </w:pPr>
        </w:p>
      </w:tc>
      <w:tc>
        <w:tcPr>
          <w:tcW w:w="3120" w:type="dxa"/>
        </w:tcPr>
        <w:p w14:paraId="5EDF2982" w14:textId="2AEA96F4" w:rsidR="33B3C6FC" w:rsidRDefault="33B3C6FC" w:rsidP="33B3C6FC">
          <w:pPr>
            <w:pStyle w:val="Header"/>
            <w:jc w:val="center"/>
          </w:pPr>
        </w:p>
      </w:tc>
      <w:tc>
        <w:tcPr>
          <w:tcW w:w="3120" w:type="dxa"/>
        </w:tcPr>
        <w:p w14:paraId="785D276C" w14:textId="3B4AD950" w:rsidR="33B3C6FC" w:rsidRDefault="33B3C6FC" w:rsidP="33B3C6FC">
          <w:pPr>
            <w:pStyle w:val="Header"/>
            <w:ind w:right="-115"/>
            <w:jc w:val="right"/>
          </w:pPr>
        </w:p>
      </w:tc>
    </w:tr>
  </w:tbl>
  <w:p w14:paraId="310DF563" w14:textId="018AD518" w:rsidR="00E459C9" w:rsidRDefault="00E459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B067A" w14:textId="77777777" w:rsidR="00452551" w:rsidRDefault="00452551" w:rsidP="001E26E6">
      <w:pPr>
        <w:spacing w:after="0" w:line="240" w:lineRule="auto"/>
      </w:pPr>
      <w:r>
        <w:separator/>
      </w:r>
    </w:p>
  </w:footnote>
  <w:footnote w:type="continuationSeparator" w:id="0">
    <w:p w14:paraId="5E85D2B9" w14:textId="77777777" w:rsidR="00452551" w:rsidRDefault="00452551" w:rsidP="001E26E6">
      <w:pPr>
        <w:spacing w:after="0" w:line="240" w:lineRule="auto"/>
      </w:pPr>
      <w:r>
        <w:continuationSeparator/>
      </w:r>
    </w:p>
  </w:footnote>
  <w:footnote w:type="continuationNotice" w:id="1">
    <w:p w14:paraId="30386158" w14:textId="77777777" w:rsidR="00452551" w:rsidRDefault="0045255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A3AB6" w14:textId="782F65AF" w:rsidR="002E59C6" w:rsidRDefault="33B3C6FC">
    <w:pPr>
      <w:pStyle w:val="Header"/>
    </w:pPr>
    <w:r>
      <w:rPr>
        <w:noProof/>
      </w:rPr>
      <w:drawing>
        <wp:anchor distT="0" distB="0" distL="114300" distR="114300" simplePos="0" relativeHeight="251658240" behindDoc="0" locked="0" layoutInCell="1" allowOverlap="1" wp14:anchorId="166FF19F" wp14:editId="65B2F8DC">
          <wp:simplePos x="0" y="0"/>
          <wp:positionH relativeFrom="column">
            <wp:posOffset>5252484</wp:posOffset>
          </wp:positionH>
          <wp:positionV relativeFrom="paragraph">
            <wp:posOffset>-372139</wp:posOffset>
          </wp:positionV>
          <wp:extent cx="1504950" cy="582561"/>
          <wp:effectExtent l="0" t="0" r="0" b="8255"/>
          <wp:wrapSquare wrapText="bothSides"/>
          <wp:docPr id="1784845515" name="Picture 137196615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966151"/>
                  <pic:cNvPicPr/>
                </pic:nvPicPr>
                <pic:blipFill>
                  <a:blip r:embed="rId1">
                    <a:extLst>
                      <a:ext uri="{28A0092B-C50C-407E-A947-70E740481C1C}">
                        <a14:useLocalDpi xmlns:a14="http://schemas.microsoft.com/office/drawing/2010/main" val="0"/>
                      </a:ext>
                    </a:extLst>
                  </a:blip>
                  <a:stretch>
                    <a:fillRect/>
                  </a:stretch>
                </pic:blipFill>
                <pic:spPr>
                  <a:xfrm>
                    <a:off x="0" y="0"/>
                    <a:ext cx="1504950" cy="582561"/>
                  </a:xfrm>
                  <a:prstGeom prst="rect">
                    <a:avLst/>
                  </a:prstGeom>
                </pic:spPr>
              </pic:pic>
            </a:graphicData>
          </a:graphic>
        </wp:anchor>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2D94"/>
    <w:multiLevelType w:val="hybridMultilevel"/>
    <w:tmpl w:val="B944E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984791"/>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824ACE"/>
    <w:multiLevelType w:val="hybridMultilevel"/>
    <w:tmpl w:val="9F2CDB4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CD1151"/>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8082A81"/>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DC07D1E"/>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0464A6F"/>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33B49A5"/>
    <w:multiLevelType w:val="hybridMultilevel"/>
    <w:tmpl w:val="053E6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073FAB"/>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9D87F55"/>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A1A50E6"/>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BA62C42"/>
    <w:multiLevelType w:val="hybridMultilevel"/>
    <w:tmpl w:val="DA7A220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7A6E78"/>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ECA3950"/>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D09515B"/>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6BA0351"/>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A847F01"/>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D6E489A"/>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2140194"/>
    <w:multiLevelType w:val="hybridMultilevel"/>
    <w:tmpl w:val="041AC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B2E446D"/>
    <w:multiLevelType w:val="hybridMultilevel"/>
    <w:tmpl w:val="924C0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33716C"/>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BEC35FA"/>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1CB6270"/>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26E66D6"/>
    <w:multiLevelType w:val="hybridMultilevel"/>
    <w:tmpl w:val="5C824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DA1E67"/>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542658F"/>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AFF0B84"/>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D1C1D7B"/>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0843A42"/>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15F2836"/>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4036645"/>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4F538ED"/>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6FB5CD9"/>
    <w:multiLevelType w:val="hybridMultilevel"/>
    <w:tmpl w:val="B516B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9627B46"/>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A893FA2"/>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A97395E"/>
    <w:multiLevelType w:val="hybridMultilevel"/>
    <w:tmpl w:val="03B0D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DD2570"/>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CFC1C8B"/>
    <w:multiLevelType w:val="hybridMultilevel"/>
    <w:tmpl w:val="6A34D1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6086745">
    <w:abstractNumId w:val="7"/>
  </w:num>
  <w:num w:numId="2" w16cid:durableId="1608846828">
    <w:abstractNumId w:val="18"/>
  </w:num>
  <w:num w:numId="3" w16cid:durableId="402945241">
    <w:abstractNumId w:val="32"/>
  </w:num>
  <w:num w:numId="4" w16cid:durableId="1578587934">
    <w:abstractNumId w:val="0"/>
  </w:num>
  <w:num w:numId="5" w16cid:durableId="1584485538">
    <w:abstractNumId w:val="35"/>
  </w:num>
  <w:num w:numId="6" w16cid:durableId="853155720">
    <w:abstractNumId w:val="11"/>
  </w:num>
  <w:num w:numId="7" w16cid:durableId="1801798513">
    <w:abstractNumId w:val="2"/>
  </w:num>
  <w:num w:numId="8" w16cid:durableId="182942751">
    <w:abstractNumId w:val="23"/>
  </w:num>
  <w:num w:numId="9" w16cid:durableId="1970698712">
    <w:abstractNumId w:val="19"/>
  </w:num>
  <w:num w:numId="10" w16cid:durableId="800610461">
    <w:abstractNumId w:val="37"/>
  </w:num>
  <w:num w:numId="11" w16cid:durableId="888417101">
    <w:abstractNumId w:val="28"/>
  </w:num>
  <w:num w:numId="12" w16cid:durableId="234096270">
    <w:abstractNumId w:val="3"/>
  </w:num>
  <w:num w:numId="13" w16cid:durableId="765463487">
    <w:abstractNumId w:val="5"/>
  </w:num>
  <w:num w:numId="14" w16cid:durableId="1026103918">
    <w:abstractNumId w:val="12"/>
  </w:num>
  <w:num w:numId="15" w16cid:durableId="1500776634">
    <w:abstractNumId w:val="4"/>
  </w:num>
  <w:num w:numId="16" w16cid:durableId="640620692">
    <w:abstractNumId w:val="16"/>
  </w:num>
  <w:num w:numId="17" w16cid:durableId="469246773">
    <w:abstractNumId w:val="31"/>
  </w:num>
  <w:num w:numId="18" w16cid:durableId="14966113">
    <w:abstractNumId w:val="20"/>
  </w:num>
  <w:num w:numId="19" w16cid:durableId="2125690038">
    <w:abstractNumId w:val="24"/>
  </w:num>
  <w:num w:numId="20" w16cid:durableId="1818911625">
    <w:abstractNumId w:val="26"/>
  </w:num>
  <w:num w:numId="21" w16cid:durableId="854731829">
    <w:abstractNumId w:val="30"/>
  </w:num>
  <w:num w:numId="22" w16cid:durableId="755176292">
    <w:abstractNumId w:val="22"/>
  </w:num>
  <w:num w:numId="23" w16cid:durableId="1237472098">
    <w:abstractNumId w:val="10"/>
  </w:num>
  <w:num w:numId="24" w16cid:durableId="1734351821">
    <w:abstractNumId w:val="25"/>
  </w:num>
  <w:num w:numId="25" w16cid:durableId="1272276997">
    <w:abstractNumId w:val="1"/>
  </w:num>
  <w:num w:numId="26" w16cid:durableId="125128511">
    <w:abstractNumId w:val="21"/>
  </w:num>
  <w:num w:numId="27" w16cid:durableId="49378646">
    <w:abstractNumId w:val="33"/>
  </w:num>
  <w:num w:numId="28" w16cid:durableId="994916800">
    <w:abstractNumId w:val="27"/>
  </w:num>
  <w:num w:numId="29" w16cid:durableId="2030911832">
    <w:abstractNumId w:val="17"/>
  </w:num>
  <w:num w:numId="30" w16cid:durableId="832644835">
    <w:abstractNumId w:val="9"/>
  </w:num>
  <w:num w:numId="31" w16cid:durableId="1121532466">
    <w:abstractNumId w:val="6"/>
  </w:num>
  <w:num w:numId="32" w16cid:durableId="1978678775">
    <w:abstractNumId w:val="13"/>
  </w:num>
  <w:num w:numId="33" w16cid:durableId="1745256062">
    <w:abstractNumId w:val="14"/>
  </w:num>
  <w:num w:numId="34" w16cid:durableId="1259945464">
    <w:abstractNumId w:val="8"/>
  </w:num>
  <w:num w:numId="35" w16cid:durableId="23529342">
    <w:abstractNumId w:val="36"/>
  </w:num>
  <w:num w:numId="36" w16cid:durableId="1581866311">
    <w:abstractNumId w:val="15"/>
  </w:num>
  <w:num w:numId="37" w16cid:durableId="1859150242">
    <w:abstractNumId w:val="34"/>
  </w:num>
  <w:num w:numId="38" w16cid:durableId="152130946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16DDC"/>
    <w:rsid w:val="0001776F"/>
    <w:rsid w:val="00026E45"/>
    <w:rsid w:val="00095B9A"/>
    <w:rsid w:val="000B1C5B"/>
    <w:rsid w:val="000F25E0"/>
    <w:rsid w:val="00146146"/>
    <w:rsid w:val="001801AC"/>
    <w:rsid w:val="00186CA8"/>
    <w:rsid w:val="001A79DC"/>
    <w:rsid w:val="001B6AB8"/>
    <w:rsid w:val="001E26E6"/>
    <w:rsid w:val="0023342A"/>
    <w:rsid w:val="00247179"/>
    <w:rsid w:val="002519AE"/>
    <w:rsid w:val="0025317C"/>
    <w:rsid w:val="00262986"/>
    <w:rsid w:val="00266888"/>
    <w:rsid w:val="002832CD"/>
    <w:rsid w:val="002976AC"/>
    <w:rsid w:val="002B74F5"/>
    <w:rsid w:val="002C671E"/>
    <w:rsid w:val="002D5870"/>
    <w:rsid w:val="002D5AF5"/>
    <w:rsid w:val="002E59C6"/>
    <w:rsid w:val="002F79FA"/>
    <w:rsid w:val="00305609"/>
    <w:rsid w:val="00333736"/>
    <w:rsid w:val="003614F2"/>
    <w:rsid w:val="00391169"/>
    <w:rsid w:val="003C17C0"/>
    <w:rsid w:val="00452551"/>
    <w:rsid w:val="00463BD1"/>
    <w:rsid w:val="00472EEE"/>
    <w:rsid w:val="00477CCE"/>
    <w:rsid w:val="00487CDF"/>
    <w:rsid w:val="00496C44"/>
    <w:rsid w:val="004F6C71"/>
    <w:rsid w:val="00587242"/>
    <w:rsid w:val="005A3E3B"/>
    <w:rsid w:val="005A49F8"/>
    <w:rsid w:val="005D0C37"/>
    <w:rsid w:val="006444A8"/>
    <w:rsid w:val="00676408"/>
    <w:rsid w:val="00686283"/>
    <w:rsid w:val="006E592C"/>
    <w:rsid w:val="0071487D"/>
    <w:rsid w:val="00741694"/>
    <w:rsid w:val="007915BD"/>
    <w:rsid w:val="007A65C8"/>
    <w:rsid w:val="007D14A0"/>
    <w:rsid w:val="007F22E4"/>
    <w:rsid w:val="00847CD6"/>
    <w:rsid w:val="00850A7D"/>
    <w:rsid w:val="008753C1"/>
    <w:rsid w:val="0088219A"/>
    <w:rsid w:val="008D0676"/>
    <w:rsid w:val="008E68A2"/>
    <w:rsid w:val="009018CF"/>
    <w:rsid w:val="009053A8"/>
    <w:rsid w:val="00907EC5"/>
    <w:rsid w:val="00913808"/>
    <w:rsid w:val="00951489"/>
    <w:rsid w:val="009523D0"/>
    <w:rsid w:val="009B1524"/>
    <w:rsid w:val="009B58C4"/>
    <w:rsid w:val="009D2190"/>
    <w:rsid w:val="00A00797"/>
    <w:rsid w:val="00A017BE"/>
    <w:rsid w:val="00A1548A"/>
    <w:rsid w:val="00A21433"/>
    <w:rsid w:val="00A318AE"/>
    <w:rsid w:val="00A3692E"/>
    <w:rsid w:val="00A64EFC"/>
    <w:rsid w:val="00AA12CA"/>
    <w:rsid w:val="00AC0BAE"/>
    <w:rsid w:val="00AE79B2"/>
    <w:rsid w:val="00B00F1D"/>
    <w:rsid w:val="00B071D9"/>
    <w:rsid w:val="00B260DA"/>
    <w:rsid w:val="00B56784"/>
    <w:rsid w:val="00BC010D"/>
    <w:rsid w:val="00BD701C"/>
    <w:rsid w:val="00BF2D93"/>
    <w:rsid w:val="00C24D3C"/>
    <w:rsid w:val="00C27E81"/>
    <w:rsid w:val="00CA6CD4"/>
    <w:rsid w:val="00CB2869"/>
    <w:rsid w:val="00CD6808"/>
    <w:rsid w:val="00D43818"/>
    <w:rsid w:val="00D55258"/>
    <w:rsid w:val="00DA36BD"/>
    <w:rsid w:val="00DB37A8"/>
    <w:rsid w:val="00DD3C30"/>
    <w:rsid w:val="00DE3FB2"/>
    <w:rsid w:val="00DE530D"/>
    <w:rsid w:val="00E459C9"/>
    <w:rsid w:val="00E817F5"/>
    <w:rsid w:val="00E9051C"/>
    <w:rsid w:val="00E96753"/>
    <w:rsid w:val="00EB6B96"/>
    <w:rsid w:val="00EE1D01"/>
    <w:rsid w:val="00EF6ACB"/>
    <w:rsid w:val="00F00970"/>
    <w:rsid w:val="00F7728A"/>
    <w:rsid w:val="00FB09FB"/>
    <w:rsid w:val="00FB1C0C"/>
    <w:rsid w:val="00FC5A70"/>
    <w:rsid w:val="0114760E"/>
    <w:rsid w:val="03F73427"/>
    <w:rsid w:val="04776914"/>
    <w:rsid w:val="054033D8"/>
    <w:rsid w:val="0608F30B"/>
    <w:rsid w:val="0682C127"/>
    <w:rsid w:val="068E293B"/>
    <w:rsid w:val="09399F60"/>
    <w:rsid w:val="09B34E86"/>
    <w:rsid w:val="09D40ACC"/>
    <w:rsid w:val="0BA23D50"/>
    <w:rsid w:val="0C8A4069"/>
    <w:rsid w:val="0D49D7E2"/>
    <w:rsid w:val="0D976F49"/>
    <w:rsid w:val="0DFF9B09"/>
    <w:rsid w:val="0F1E6175"/>
    <w:rsid w:val="115DD9A2"/>
    <w:rsid w:val="1240FB9F"/>
    <w:rsid w:val="12F0D6CD"/>
    <w:rsid w:val="13127CCB"/>
    <w:rsid w:val="13B48755"/>
    <w:rsid w:val="13E6956A"/>
    <w:rsid w:val="14262EA2"/>
    <w:rsid w:val="14D1EC55"/>
    <w:rsid w:val="157B405A"/>
    <w:rsid w:val="15C16639"/>
    <w:rsid w:val="1744A707"/>
    <w:rsid w:val="17BCAAD9"/>
    <w:rsid w:val="19F33236"/>
    <w:rsid w:val="1A99EE66"/>
    <w:rsid w:val="1BB2D0F0"/>
    <w:rsid w:val="1BEA5D3B"/>
    <w:rsid w:val="1DE2C10B"/>
    <w:rsid w:val="1E4C872B"/>
    <w:rsid w:val="1EDEFF95"/>
    <w:rsid w:val="1F777E09"/>
    <w:rsid w:val="1FF2F397"/>
    <w:rsid w:val="20EED32A"/>
    <w:rsid w:val="2186EEEA"/>
    <w:rsid w:val="21953532"/>
    <w:rsid w:val="2295B8EF"/>
    <w:rsid w:val="22D5D64C"/>
    <w:rsid w:val="22DF72F0"/>
    <w:rsid w:val="233401E9"/>
    <w:rsid w:val="233BF0A1"/>
    <w:rsid w:val="244AEF2C"/>
    <w:rsid w:val="25E6BF8D"/>
    <w:rsid w:val="28A4B129"/>
    <w:rsid w:val="29776CCF"/>
    <w:rsid w:val="2A40818A"/>
    <w:rsid w:val="2D32B180"/>
    <w:rsid w:val="2D6D6360"/>
    <w:rsid w:val="2DC70A12"/>
    <w:rsid w:val="2E63D705"/>
    <w:rsid w:val="2F13F2AD"/>
    <w:rsid w:val="2FDD15FE"/>
    <w:rsid w:val="303935E2"/>
    <w:rsid w:val="30CC4028"/>
    <w:rsid w:val="315E279F"/>
    <w:rsid w:val="33B3C6FC"/>
    <w:rsid w:val="34145D3C"/>
    <w:rsid w:val="34281302"/>
    <w:rsid w:val="379535FD"/>
    <w:rsid w:val="38B95A0C"/>
    <w:rsid w:val="391FD5A7"/>
    <w:rsid w:val="3A19CA1A"/>
    <w:rsid w:val="3A5E92DA"/>
    <w:rsid w:val="3C5A3D66"/>
    <w:rsid w:val="3DA90CA2"/>
    <w:rsid w:val="3DB80EBF"/>
    <w:rsid w:val="3F5C23FC"/>
    <w:rsid w:val="3F8C8CFC"/>
    <w:rsid w:val="3FBA8DC1"/>
    <w:rsid w:val="41475002"/>
    <w:rsid w:val="41E07848"/>
    <w:rsid w:val="421A3094"/>
    <w:rsid w:val="423CA1A8"/>
    <w:rsid w:val="42CCC6F4"/>
    <w:rsid w:val="42E353E5"/>
    <w:rsid w:val="434F08E8"/>
    <w:rsid w:val="44462452"/>
    <w:rsid w:val="449B8699"/>
    <w:rsid w:val="44AFDF1E"/>
    <w:rsid w:val="45BD775D"/>
    <w:rsid w:val="46CDCA20"/>
    <w:rsid w:val="477DC514"/>
    <w:rsid w:val="481E1E1F"/>
    <w:rsid w:val="48897218"/>
    <w:rsid w:val="488BD402"/>
    <w:rsid w:val="4A056AE2"/>
    <w:rsid w:val="4EBFB3A8"/>
    <w:rsid w:val="4F557F69"/>
    <w:rsid w:val="4F714593"/>
    <w:rsid w:val="5206C2F9"/>
    <w:rsid w:val="529241F9"/>
    <w:rsid w:val="53F11FBD"/>
    <w:rsid w:val="54D7E60B"/>
    <w:rsid w:val="54F63380"/>
    <w:rsid w:val="556FE2A6"/>
    <w:rsid w:val="568AD5F8"/>
    <w:rsid w:val="570BA51C"/>
    <w:rsid w:val="571D4E62"/>
    <w:rsid w:val="58A78368"/>
    <w:rsid w:val="5973FC2F"/>
    <w:rsid w:val="59C9A4A3"/>
    <w:rsid w:val="5A2A2B6C"/>
    <w:rsid w:val="5A4353C9"/>
    <w:rsid w:val="5A4AA33D"/>
    <w:rsid w:val="5B657504"/>
    <w:rsid w:val="5C5CDB73"/>
    <w:rsid w:val="5C6104E8"/>
    <w:rsid w:val="5C6789B6"/>
    <w:rsid w:val="5C94562D"/>
    <w:rsid w:val="5CF16C5C"/>
    <w:rsid w:val="5E9D15C6"/>
    <w:rsid w:val="5EDDC4F8"/>
    <w:rsid w:val="5FB49C18"/>
    <w:rsid w:val="603E842E"/>
    <w:rsid w:val="609ACE9F"/>
    <w:rsid w:val="624EC4BA"/>
    <w:rsid w:val="62742D50"/>
    <w:rsid w:val="638DC119"/>
    <w:rsid w:val="6481FC2C"/>
    <w:rsid w:val="64970B6F"/>
    <w:rsid w:val="660E385D"/>
    <w:rsid w:val="6716A9CF"/>
    <w:rsid w:val="6843F80C"/>
    <w:rsid w:val="69DFC86D"/>
    <w:rsid w:val="6C07AC79"/>
    <w:rsid w:val="6C4EF67E"/>
    <w:rsid w:val="6DF07A56"/>
    <w:rsid w:val="6ECE001C"/>
    <w:rsid w:val="7069D07D"/>
    <w:rsid w:val="71D99F7B"/>
    <w:rsid w:val="7207D982"/>
    <w:rsid w:val="72434965"/>
    <w:rsid w:val="72D8B6D4"/>
    <w:rsid w:val="7514A62C"/>
    <w:rsid w:val="753793E9"/>
    <w:rsid w:val="75F44233"/>
    <w:rsid w:val="763F0913"/>
    <w:rsid w:val="7656ED39"/>
    <w:rsid w:val="770F1D71"/>
    <w:rsid w:val="785BBA05"/>
    <w:rsid w:val="7884B85E"/>
    <w:rsid w:val="7934B66C"/>
    <w:rsid w:val="798E8DFB"/>
    <w:rsid w:val="79970E43"/>
    <w:rsid w:val="79F425CF"/>
    <w:rsid w:val="7A609B5E"/>
    <w:rsid w:val="7AFA0422"/>
    <w:rsid w:val="7B1FD0F5"/>
    <w:rsid w:val="7B5CDB3D"/>
    <w:rsid w:val="7B8FF630"/>
    <w:rsid w:val="7E08278F"/>
    <w:rsid w:val="7F96E978"/>
    <w:rsid w:val="7FA3F7F0"/>
    <w:rsid w:val="7FDBF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4450323A-591A-4041-98F7-A76266CB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E96753"/>
    <w:rPr>
      <w:color w:val="954F72" w:themeColor="followedHyperlink"/>
      <w:u w:val="single"/>
    </w:rPr>
  </w:style>
  <w:style w:type="paragraph" w:styleId="Header">
    <w:name w:val="header"/>
    <w:basedOn w:val="Normal"/>
    <w:link w:val="HeaderChar"/>
    <w:uiPriority w:val="99"/>
    <w:unhideWhenUsed/>
    <w:rsid w:val="001E2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6E6"/>
  </w:style>
  <w:style w:type="paragraph" w:styleId="Footer">
    <w:name w:val="footer"/>
    <w:basedOn w:val="Normal"/>
    <w:link w:val="FooterChar"/>
    <w:uiPriority w:val="99"/>
    <w:unhideWhenUsed/>
    <w:rsid w:val="001E2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6E6"/>
  </w:style>
  <w:style w:type="paragraph" w:styleId="ListParagraph">
    <w:name w:val="List Paragraph"/>
    <w:basedOn w:val="Normal"/>
    <w:uiPriority w:val="34"/>
    <w:qFormat/>
    <w:rsid w:val="00EF6ACB"/>
    <w:pPr>
      <w:ind w:left="720"/>
      <w:contextualSpacing/>
    </w:pPr>
  </w:style>
  <w:style w:type="character" w:styleId="UnresolvedMention">
    <w:name w:val="Unresolved Mention"/>
    <w:basedOn w:val="DefaultParagraphFont"/>
    <w:uiPriority w:val="99"/>
    <w:semiHidden/>
    <w:unhideWhenUsed/>
    <w:rsid w:val="00C24D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74710">
      <w:bodyDiv w:val="1"/>
      <w:marLeft w:val="0"/>
      <w:marRight w:val="0"/>
      <w:marTop w:val="0"/>
      <w:marBottom w:val="0"/>
      <w:divBdr>
        <w:top w:val="none" w:sz="0" w:space="0" w:color="auto"/>
        <w:left w:val="none" w:sz="0" w:space="0" w:color="auto"/>
        <w:bottom w:val="none" w:sz="0" w:space="0" w:color="auto"/>
        <w:right w:val="none" w:sz="0" w:space="0" w:color="auto"/>
      </w:divBdr>
    </w:div>
    <w:div w:id="390932388">
      <w:bodyDiv w:val="1"/>
      <w:marLeft w:val="0"/>
      <w:marRight w:val="0"/>
      <w:marTop w:val="0"/>
      <w:marBottom w:val="0"/>
      <w:divBdr>
        <w:top w:val="none" w:sz="0" w:space="0" w:color="auto"/>
        <w:left w:val="none" w:sz="0" w:space="0" w:color="auto"/>
        <w:bottom w:val="none" w:sz="0" w:space="0" w:color="auto"/>
        <w:right w:val="none" w:sz="0" w:space="0" w:color="auto"/>
      </w:divBdr>
    </w:div>
    <w:div w:id="959994071">
      <w:bodyDiv w:val="1"/>
      <w:marLeft w:val="0"/>
      <w:marRight w:val="0"/>
      <w:marTop w:val="0"/>
      <w:marBottom w:val="0"/>
      <w:divBdr>
        <w:top w:val="none" w:sz="0" w:space="0" w:color="auto"/>
        <w:left w:val="none" w:sz="0" w:space="0" w:color="auto"/>
        <w:bottom w:val="none" w:sz="0" w:space="0" w:color="auto"/>
        <w:right w:val="none" w:sz="0" w:space="0" w:color="auto"/>
      </w:divBdr>
    </w:div>
    <w:div w:id="1223447906">
      <w:bodyDiv w:val="1"/>
      <w:marLeft w:val="0"/>
      <w:marRight w:val="0"/>
      <w:marTop w:val="0"/>
      <w:marBottom w:val="0"/>
      <w:divBdr>
        <w:top w:val="none" w:sz="0" w:space="0" w:color="auto"/>
        <w:left w:val="none" w:sz="0" w:space="0" w:color="auto"/>
        <w:bottom w:val="none" w:sz="0" w:space="0" w:color="auto"/>
        <w:right w:val="none" w:sz="0" w:space="0" w:color="auto"/>
      </w:divBdr>
    </w:div>
    <w:div w:id="1341004372">
      <w:bodyDiv w:val="1"/>
      <w:marLeft w:val="0"/>
      <w:marRight w:val="0"/>
      <w:marTop w:val="0"/>
      <w:marBottom w:val="0"/>
      <w:divBdr>
        <w:top w:val="none" w:sz="0" w:space="0" w:color="auto"/>
        <w:left w:val="none" w:sz="0" w:space="0" w:color="auto"/>
        <w:bottom w:val="none" w:sz="0" w:space="0" w:color="auto"/>
        <w:right w:val="none" w:sz="0" w:space="0" w:color="auto"/>
      </w:divBdr>
    </w:div>
    <w:div w:id="1667513164">
      <w:bodyDiv w:val="1"/>
      <w:marLeft w:val="0"/>
      <w:marRight w:val="0"/>
      <w:marTop w:val="0"/>
      <w:marBottom w:val="0"/>
      <w:divBdr>
        <w:top w:val="none" w:sz="0" w:space="0" w:color="auto"/>
        <w:left w:val="none" w:sz="0" w:space="0" w:color="auto"/>
        <w:bottom w:val="none" w:sz="0" w:space="0" w:color="auto"/>
        <w:right w:val="none" w:sz="0" w:space="0" w:color="auto"/>
      </w:divBdr>
    </w:div>
    <w:div w:id="1727410492">
      <w:bodyDiv w:val="1"/>
      <w:marLeft w:val="0"/>
      <w:marRight w:val="0"/>
      <w:marTop w:val="0"/>
      <w:marBottom w:val="0"/>
      <w:divBdr>
        <w:top w:val="none" w:sz="0" w:space="0" w:color="auto"/>
        <w:left w:val="none" w:sz="0" w:space="0" w:color="auto"/>
        <w:bottom w:val="none" w:sz="0" w:space="0" w:color="auto"/>
        <w:right w:val="none" w:sz="0" w:space="0" w:color="auto"/>
      </w:divBdr>
    </w:div>
    <w:div w:id="1748575415">
      <w:bodyDiv w:val="1"/>
      <w:marLeft w:val="0"/>
      <w:marRight w:val="0"/>
      <w:marTop w:val="0"/>
      <w:marBottom w:val="0"/>
      <w:divBdr>
        <w:top w:val="none" w:sz="0" w:space="0" w:color="auto"/>
        <w:left w:val="none" w:sz="0" w:space="0" w:color="auto"/>
        <w:bottom w:val="none" w:sz="0" w:space="0" w:color="auto"/>
        <w:right w:val="none" w:sz="0" w:space="0" w:color="auto"/>
      </w:divBdr>
    </w:div>
    <w:div w:id="1851523593">
      <w:bodyDiv w:val="1"/>
      <w:marLeft w:val="0"/>
      <w:marRight w:val="0"/>
      <w:marTop w:val="0"/>
      <w:marBottom w:val="0"/>
      <w:divBdr>
        <w:top w:val="none" w:sz="0" w:space="0" w:color="auto"/>
        <w:left w:val="none" w:sz="0" w:space="0" w:color="auto"/>
        <w:bottom w:val="none" w:sz="0" w:space="0" w:color="auto"/>
        <w:right w:val="none" w:sz="0" w:space="0" w:color="auto"/>
      </w:divBdr>
    </w:div>
    <w:div w:id="202585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lllict.sharepoint.com/:w:/s/maths2/EQYFlgCUgbdBqDbmwYEmyBwB3HJzOGI3u9qIXSb2x-uDyg?e=rnDLBZ"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rbettmaths.com/content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hyperlink" Target="https://fulllict.sharepoint.com/:w:/s/maths2/EUV-QDhd6uxMsKs78xfEOn4B1JZZMDKAMTnX-OULcI1EaA?e=rhLqu0" TargetMode="External"/><Relationship Id="rId4" Type="http://schemas.openxmlformats.org/officeDocument/2006/relationships/webSettings" Target="webSettings.xml"/><Relationship Id="rId9" Type="http://schemas.openxmlformats.org/officeDocument/2006/relationships/hyperlink" Target="https://fulllict.sharepoint.com/:w:/s/maths2/Ec3XwF8NGJBGn26H-TN5ccEBUhMph6W0-PQ8buyYN7DRhQ?e=0Kb2vX"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1198</Words>
  <Characters>6833</Characters>
  <Application>Microsoft Office Word</Application>
  <DocSecurity>0</DocSecurity>
  <Lines>56</Lines>
  <Paragraphs>16</Paragraphs>
  <ScaleCrop>false</ScaleCrop>
  <Company/>
  <LinksUpToDate>false</LinksUpToDate>
  <CharactersWithSpaces>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Mr F Hajarie</cp:lastModifiedBy>
  <cp:revision>2</cp:revision>
  <dcterms:created xsi:type="dcterms:W3CDTF">2025-09-04T07:54:00Z</dcterms:created>
  <dcterms:modified xsi:type="dcterms:W3CDTF">2025-09-04T07:54:00Z</dcterms:modified>
</cp:coreProperties>
</file>