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7430E" w:rsidRDefault="00A7430E" w14:paraId="5E44DC34" w14:textId="77777777"/>
    <w:tbl>
      <w:tblPr>
        <w:tblStyle w:val="TableGrid"/>
        <w:tblW w:w="15735" w:type="dxa"/>
        <w:tblInd w:w="-998" w:type="dxa"/>
        <w:tblLayout w:type="fixed"/>
        <w:tblLook w:val="04A0" w:firstRow="1" w:lastRow="0" w:firstColumn="1" w:lastColumn="0" w:noHBand="0" w:noVBand="1"/>
      </w:tblPr>
      <w:tblGrid>
        <w:gridCol w:w="5104"/>
        <w:gridCol w:w="284"/>
        <w:gridCol w:w="1559"/>
        <w:gridCol w:w="1017"/>
        <w:gridCol w:w="2385"/>
        <w:gridCol w:w="142"/>
        <w:gridCol w:w="5244"/>
      </w:tblGrid>
      <w:tr w:rsidR="009779E3" w:rsidTr="39A05A64" w14:paraId="69844F5E" w14:textId="77777777">
        <w:tc>
          <w:tcPr>
            <w:tcW w:w="15735" w:type="dxa"/>
            <w:gridSpan w:val="7"/>
            <w:shd w:val="clear" w:color="auto" w:fill="002060"/>
            <w:tcMar/>
          </w:tcPr>
          <w:p w:rsidR="009779E3" w:rsidRDefault="00C0586E" w14:paraId="5F661018" w14:textId="2875301E">
            <w:pPr>
              <w:jc w:val="center"/>
              <w:rPr>
                <w:rFonts w:ascii="Calibri" w:hAnsi="Calibri"/>
                <w:b/>
                <w:color w:val="000000" w:themeColor="text1"/>
              </w:rPr>
            </w:pPr>
            <w:r>
              <w:rPr>
                <w:rFonts w:ascii="Calibri" w:hAnsi="Calibri"/>
                <w:b/>
                <w:color w:val="FFFFFF" w:themeColor="background1"/>
                <w:sz w:val="48"/>
              </w:rPr>
              <w:t xml:space="preserve">English Language </w:t>
            </w:r>
            <w:r w:rsidR="005173C8">
              <w:rPr>
                <w:rFonts w:ascii="Calibri" w:hAnsi="Calibri"/>
                <w:b/>
                <w:color w:val="FFFFFF" w:themeColor="background1"/>
                <w:sz w:val="48"/>
              </w:rPr>
              <w:t>Curriculum Intent</w:t>
            </w:r>
          </w:p>
        </w:tc>
      </w:tr>
      <w:tr w:rsidR="009779E3" w:rsidTr="39A05A64" w14:paraId="708A1D74" w14:textId="77777777">
        <w:tc>
          <w:tcPr>
            <w:tcW w:w="15735" w:type="dxa"/>
            <w:gridSpan w:val="7"/>
            <w:shd w:val="clear" w:color="auto" w:fill="0070C0"/>
            <w:tcMar/>
          </w:tcPr>
          <w:p w:rsidR="009779E3" w:rsidRDefault="005173C8" w14:paraId="13E5C382" w14:textId="77777777">
            <w:pPr>
              <w:jc w:val="center"/>
              <w:rPr>
                <w:rFonts w:ascii="Calibri" w:hAnsi="Calibri"/>
                <w:b/>
                <w:color w:val="FFFFFF" w:themeColor="background1"/>
                <w:sz w:val="48"/>
              </w:rPr>
            </w:pPr>
            <w:r>
              <w:rPr>
                <w:rFonts w:ascii="Calibri" w:hAnsi="Calibri"/>
                <w:b/>
                <w:color w:val="000000" w:themeColor="text1"/>
              </w:rPr>
              <w:t>Values that Underpin our Curriculum</w:t>
            </w:r>
          </w:p>
        </w:tc>
      </w:tr>
      <w:tr w:rsidR="009779E3" w:rsidTr="39A05A64" w14:paraId="5BCBDF26" w14:textId="77777777">
        <w:tc>
          <w:tcPr>
            <w:tcW w:w="15735" w:type="dxa"/>
            <w:gridSpan w:val="7"/>
            <w:tcMar/>
          </w:tcPr>
          <w:p w:rsidR="009779E3" w:rsidRDefault="00C0586E" w14:paraId="7D98D310" w14:textId="447C64D8">
            <w:pPr>
              <w:shd w:val="clear" w:color="auto" w:fill="FFFFFF" w:themeFill="background1"/>
              <w:textAlignment w:val="baseline"/>
              <w:rPr>
                <w:rFonts w:ascii="Calibri" w:hAnsi="Calibri"/>
                <w:b/>
                <w:bCs/>
                <w:color w:val="000000" w:themeColor="text1"/>
              </w:rPr>
            </w:pPr>
            <w:r w:rsidRPr="3E828A59">
              <w:rPr>
                <w:rFonts w:ascii="Calibri" w:hAnsi="Calibri"/>
                <w:b/>
                <w:bCs/>
                <w:color w:val="000000" w:themeColor="text1"/>
              </w:rPr>
              <w:t>English Language</w:t>
            </w:r>
            <w:r w:rsidRPr="3E828A59" w:rsidR="005173C8">
              <w:rPr>
                <w:rFonts w:ascii="Calibri" w:hAnsi="Calibri"/>
                <w:b/>
                <w:bCs/>
                <w:color w:val="000000" w:themeColor="text1"/>
              </w:rPr>
              <w:t xml:space="preserve"> Values Statement</w:t>
            </w:r>
          </w:p>
          <w:p w:rsidR="3E828A59" w:rsidP="3E828A59" w:rsidRDefault="3E828A59" w14:paraId="481B7316" w14:textId="30985201">
            <w:pPr>
              <w:shd w:val="clear" w:color="auto" w:fill="FFFFFF" w:themeFill="background1"/>
              <w:rPr>
                <w:rFonts w:ascii="Calibri" w:hAnsi="Calibri"/>
                <w:b/>
                <w:bCs/>
                <w:color w:val="000000" w:themeColor="text1"/>
              </w:rPr>
            </w:pPr>
          </w:p>
          <w:p w:rsidR="00896CD6" w:rsidP="3E828A59" w:rsidRDefault="69CA66F4" w14:paraId="6F4D5D27" w14:textId="77777777">
            <w:pPr>
              <w:shd w:val="clear" w:color="auto" w:fill="FFFFFF" w:themeFill="background1"/>
              <w:rPr>
                <w:rFonts w:cstheme="minorHAnsi"/>
                <w:color w:val="242424"/>
                <w:shd w:val="clear" w:color="auto" w:fill="FFFFFF"/>
              </w:rPr>
            </w:pPr>
            <w:r w:rsidRPr="3E828A59">
              <w:rPr>
                <w:rFonts w:ascii="Calibri" w:hAnsi="Calibri"/>
                <w:color w:val="000000" w:themeColor="text1"/>
              </w:rPr>
              <w:t xml:space="preserve">The academy’s English department have endeavoured to create a language curriculum that is boldy ambitious and proudly focused on academic pursuits. </w:t>
            </w:r>
            <w:r w:rsidRPr="00896CD6" w:rsidR="0086009C">
              <w:rPr>
                <w:rFonts w:cstheme="minorHAnsi"/>
                <w:color w:val="242424"/>
                <w:shd w:val="clear" w:color="auto" w:fill="FFFFFF"/>
              </w:rPr>
              <w:t>We strive for excellence in all aspects of English language education. We provide a rigorous and comprehensive curriculum that equips our students with the skills and knowledge necessary to excel in persuasive writing, creative writing, grammar, critical thinking, and textual analysis.</w:t>
            </w:r>
            <w:r w:rsidRPr="00896CD6" w:rsidR="00E40470">
              <w:rPr>
                <w:rFonts w:cstheme="minorHAnsi"/>
                <w:color w:val="242424"/>
                <w:shd w:val="clear" w:color="auto" w:fill="FFFFFF"/>
              </w:rPr>
              <w:t xml:space="preserve"> </w:t>
            </w:r>
          </w:p>
          <w:p w:rsidR="00896CD6" w:rsidP="3E828A59" w:rsidRDefault="00E40470" w14:paraId="21ACA85C" w14:textId="77777777">
            <w:pPr>
              <w:shd w:val="clear" w:color="auto" w:fill="FFFFFF" w:themeFill="background1"/>
              <w:rPr>
                <w:rFonts w:cstheme="minorHAnsi"/>
                <w:color w:val="242424"/>
                <w:shd w:val="clear" w:color="auto" w:fill="FFFFFF"/>
              </w:rPr>
            </w:pPr>
            <w:r w:rsidRPr="00896CD6">
              <w:rPr>
                <w:rFonts w:cstheme="minorHAnsi"/>
                <w:color w:val="242424"/>
                <w:shd w:val="clear" w:color="auto" w:fill="FFFFFF"/>
              </w:rPr>
              <w:t>We encourage and celebrate creativity in English language education. We believe that creative writing is a powerful tool for self-expression and exploration. We provide opportunities for our students to develop their imaginative and innovative thinking through various writing exercises and projects.</w:t>
            </w:r>
            <w:r w:rsidRPr="00896CD6" w:rsidR="00896CD6">
              <w:rPr>
                <w:rFonts w:cstheme="minorHAnsi"/>
                <w:color w:val="242424"/>
                <w:shd w:val="clear" w:color="auto" w:fill="FFFFFF"/>
              </w:rPr>
              <w:t xml:space="preserve"> </w:t>
            </w:r>
          </w:p>
          <w:p w:rsidRPr="00896CD6" w:rsidR="69CA66F4" w:rsidP="3E828A59" w:rsidRDefault="00896CD6" w14:paraId="60B5563C" w14:textId="4F29B050">
            <w:pPr>
              <w:shd w:val="clear" w:color="auto" w:fill="FFFFFF" w:themeFill="background1"/>
              <w:rPr>
                <w:rFonts w:cstheme="minorHAnsi"/>
                <w:color w:val="000000" w:themeColor="text1"/>
                <w:sz w:val="20"/>
                <w:szCs w:val="20"/>
              </w:rPr>
            </w:pPr>
            <w:r w:rsidRPr="00896CD6">
              <w:rPr>
                <w:rFonts w:cstheme="minorHAnsi"/>
                <w:color w:val="242424"/>
                <w:shd w:val="clear" w:color="auto" w:fill="FFFFFF"/>
              </w:rPr>
              <w:t>We prioriti</w:t>
            </w:r>
            <w:r>
              <w:rPr>
                <w:rFonts w:cstheme="minorHAnsi"/>
                <w:color w:val="242424"/>
                <w:shd w:val="clear" w:color="auto" w:fill="FFFFFF"/>
              </w:rPr>
              <w:t>s</w:t>
            </w:r>
            <w:r w:rsidRPr="00896CD6">
              <w:rPr>
                <w:rFonts w:cstheme="minorHAnsi"/>
                <w:color w:val="242424"/>
                <w:shd w:val="clear" w:color="auto" w:fill="FFFFFF"/>
              </w:rPr>
              <w:t xml:space="preserve">e the development of critical thinking skills in our English language curriculum. We teach our </w:t>
            </w:r>
            <w:r>
              <w:rPr>
                <w:rFonts w:cstheme="minorHAnsi"/>
                <w:color w:val="242424"/>
                <w:shd w:val="clear" w:color="auto" w:fill="FFFFFF"/>
              </w:rPr>
              <w:t xml:space="preserve">pupils </w:t>
            </w:r>
            <w:r w:rsidRPr="00896CD6">
              <w:rPr>
                <w:rFonts w:cstheme="minorHAnsi"/>
                <w:color w:val="242424"/>
                <w:shd w:val="clear" w:color="auto" w:fill="FFFFFF"/>
              </w:rPr>
              <w:t>to analy</w:t>
            </w:r>
            <w:r>
              <w:rPr>
                <w:rFonts w:cstheme="minorHAnsi"/>
                <w:color w:val="242424"/>
                <w:shd w:val="clear" w:color="auto" w:fill="FFFFFF"/>
              </w:rPr>
              <w:t>s</w:t>
            </w:r>
            <w:r w:rsidRPr="00896CD6">
              <w:rPr>
                <w:rFonts w:cstheme="minorHAnsi"/>
                <w:color w:val="242424"/>
                <w:shd w:val="clear" w:color="auto" w:fill="FFFFFF"/>
              </w:rPr>
              <w:t>e, evaluate, and interpret texts critically. We encourage them to question assumptions, consider multiple perspectives, and develop their own informed opinions.</w:t>
            </w:r>
            <w:r w:rsidRPr="00896CD6" w:rsidR="0A6CEB57">
              <w:rPr>
                <w:rFonts w:cstheme="minorHAnsi"/>
                <w:color w:val="242424"/>
                <w:shd w:val="clear" w:color="auto" w:fill="FFFFFF"/>
              </w:rPr>
              <w:t xml:space="preserve"> </w:t>
            </w:r>
          </w:p>
          <w:p w:rsidR="009779E3" w:rsidRDefault="009779E3" w14:paraId="6AE60A9D" w14:textId="77777777">
            <w:pPr>
              <w:shd w:val="clear" w:color="auto" w:fill="FFFFFF"/>
              <w:textAlignment w:val="baseline"/>
              <w:rPr>
                <w:rFonts w:ascii="Calibri" w:hAnsi="Calibri"/>
                <w:b/>
                <w:color w:val="000000" w:themeColor="text1"/>
              </w:rPr>
            </w:pPr>
          </w:p>
          <w:p w:rsidR="009779E3" w:rsidP="00896CD6" w:rsidRDefault="005173C8" w14:paraId="2C593724" w14:textId="0D5DD2BE">
            <w:pPr>
              <w:jc w:val="center"/>
              <w:rPr>
                <w:color w:val="000000" w:themeColor="text1"/>
                <w:lang w:val="en-US"/>
              </w:rPr>
            </w:pPr>
            <w:r w:rsidRPr="3E828A59">
              <w:rPr>
                <w:color w:val="000000" w:themeColor="text1"/>
                <w:lang w:val="en-US"/>
              </w:rPr>
              <w:t>We are proud that our</w:t>
            </w:r>
            <w:r w:rsidRPr="3E828A59" w:rsidR="46C521CE">
              <w:rPr>
                <w:color w:val="000000" w:themeColor="text1"/>
                <w:lang w:val="en-US"/>
              </w:rPr>
              <w:t xml:space="preserve"> English Language </w:t>
            </w:r>
            <w:r w:rsidRPr="3E828A59">
              <w:rPr>
                <w:color w:val="000000" w:themeColor="text1"/>
                <w:lang w:val="en-US"/>
              </w:rPr>
              <w:t>curriculum supports the</w:t>
            </w:r>
            <w:r w:rsidRPr="3E828A59" w:rsidR="00196DAE">
              <w:rPr>
                <w:color w:val="000000" w:themeColor="text1"/>
                <w:lang w:val="en-US"/>
              </w:rPr>
              <w:t xml:space="preserve"> Fulwood</w:t>
            </w:r>
            <w:r w:rsidRPr="3E828A59">
              <w:rPr>
                <w:color w:val="000000" w:themeColor="text1"/>
                <w:lang w:val="en-US"/>
              </w:rPr>
              <w:t xml:space="preserve"> Values of the Academy.</w:t>
            </w:r>
          </w:p>
          <w:p w:rsidR="009779E3" w:rsidRDefault="009779E3" w14:paraId="75A526BC" w14:textId="77777777">
            <w:pPr>
              <w:shd w:val="clear" w:color="auto" w:fill="FFFFFF"/>
              <w:ind w:left="720"/>
              <w:jc w:val="center"/>
              <w:textAlignment w:val="baseline"/>
              <w:rPr>
                <w:rFonts w:ascii="Calibri" w:hAnsi="Calibri"/>
                <w:b/>
                <w:color w:val="000000" w:themeColor="text1"/>
              </w:rPr>
            </w:pPr>
          </w:p>
        </w:tc>
      </w:tr>
      <w:tr w:rsidR="00AF6FE2" w:rsidTr="39A05A64" w14:paraId="3B9D2764" w14:textId="77777777">
        <w:tc>
          <w:tcPr>
            <w:tcW w:w="5104" w:type="dxa"/>
            <w:shd w:val="clear" w:color="auto" w:fill="auto"/>
            <w:tcMar/>
          </w:tcPr>
          <w:p w:rsidR="00AF6FE2" w:rsidRDefault="00AF6FE2" w14:paraId="373CA187" w14:textId="037B9297">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Care</w:t>
            </w:r>
          </w:p>
        </w:tc>
        <w:tc>
          <w:tcPr>
            <w:tcW w:w="5387" w:type="dxa"/>
            <w:gridSpan w:val="5"/>
            <w:tcMar/>
          </w:tcPr>
          <w:p w:rsidR="00AF6FE2" w:rsidRDefault="00AF6FE2" w14:paraId="1D1B99E0" w14:textId="7FF6A7B1">
            <w:pPr>
              <w:shd w:val="clear" w:color="auto" w:fill="FFFFFF"/>
              <w:ind w:left="720"/>
              <w:jc w:val="center"/>
              <w:textAlignment w:val="baseline"/>
              <w:rPr>
                <w:rFonts w:ascii="Calibri" w:hAnsi="Calibri"/>
                <w:b/>
                <w:color w:val="000000" w:themeColor="text1"/>
              </w:rPr>
            </w:pPr>
            <w:r>
              <w:rPr>
                <w:rFonts w:ascii="Calibri" w:hAnsi="Calibri"/>
                <w:b/>
                <w:color w:val="000000" w:themeColor="text1"/>
              </w:rPr>
              <w:t xml:space="preserve">We Challenge </w:t>
            </w:r>
          </w:p>
        </w:tc>
        <w:tc>
          <w:tcPr>
            <w:tcW w:w="5244" w:type="dxa"/>
            <w:tcMar/>
          </w:tcPr>
          <w:p w:rsidR="00AF6FE2" w:rsidRDefault="00AF6FE2" w14:paraId="46EADFEB" w14:textId="36C4D5BF">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Commit</w:t>
            </w:r>
          </w:p>
        </w:tc>
      </w:tr>
      <w:tr w:rsidR="00AF6FE2" w:rsidTr="39A05A64" w14:paraId="0E32D114" w14:textId="77777777">
        <w:trPr>
          <w:trHeight w:val="1710"/>
        </w:trPr>
        <w:tc>
          <w:tcPr>
            <w:tcW w:w="5104" w:type="dxa"/>
            <w:tcMar/>
          </w:tcPr>
          <w:p w:rsidRPr="007D1824" w:rsidR="00AF6FE2" w:rsidP="0063009F" w:rsidRDefault="007D1824" w14:paraId="12B96791" w14:textId="044644EA">
            <w:pPr>
              <w:pStyle w:val="ListParagraph"/>
              <w:numPr>
                <w:ilvl w:val="0"/>
                <w:numId w:val="17"/>
              </w:numPr>
              <w:shd w:val="clear" w:color="auto" w:fill="FFFFFF"/>
              <w:textAlignment w:val="baseline"/>
              <w:rPr>
                <w:rFonts w:ascii="Calibri" w:hAnsi="Calibri"/>
                <w:b/>
                <w:color w:val="000000" w:themeColor="text1"/>
              </w:rPr>
            </w:pPr>
            <w:r>
              <w:rPr>
                <w:rFonts w:ascii="Segoe UI" w:hAnsi="Segoe UI" w:cs="Segoe UI"/>
                <w:color w:val="242424"/>
                <w:sz w:val="23"/>
                <w:szCs w:val="23"/>
                <w:shd w:val="clear" w:color="auto" w:fill="FFFFFF"/>
              </w:rPr>
              <w:t> We value inclusivity in our English language education. We recogni</w:t>
            </w:r>
            <w:r w:rsidR="00253DF4">
              <w:rPr>
                <w:rFonts w:ascii="Segoe UI" w:hAnsi="Segoe UI" w:cs="Segoe UI"/>
                <w:color w:val="242424"/>
                <w:sz w:val="23"/>
                <w:szCs w:val="23"/>
                <w:shd w:val="clear" w:color="auto" w:fill="FFFFFF"/>
              </w:rPr>
              <w:t>s</w:t>
            </w:r>
            <w:r>
              <w:rPr>
                <w:rFonts w:ascii="Segoe UI" w:hAnsi="Segoe UI" w:cs="Segoe UI"/>
                <w:color w:val="242424"/>
                <w:sz w:val="23"/>
                <w:szCs w:val="23"/>
                <w:shd w:val="clear" w:color="auto" w:fill="FFFFFF"/>
              </w:rPr>
              <w:t xml:space="preserve">e and celebrate the diversity of our </w:t>
            </w:r>
            <w:r w:rsidR="00253DF4">
              <w:rPr>
                <w:rFonts w:ascii="Segoe UI" w:hAnsi="Segoe UI" w:cs="Segoe UI"/>
                <w:color w:val="242424"/>
                <w:sz w:val="23"/>
                <w:szCs w:val="23"/>
                <w:shd w:val="clear" w:color="auto" w:fill="FFFFFF"/>
              </w:rPr>
              <w:t>pupil</w:t>
            </w:r>
            <w:r>
              <w:rPr>
                <w:rFonts w:ascii="Segoe UI" w:hAnsi="Segoe UI" w:cs="Segoe UI"/>
                <w:color w:val="242424"/>
                <w:sz w:val="23"/>
                <w:szCs w:val="23"/>
                <w:shd w:val="clear" w:color="auto" w:fill="FFFFFF"/>
              </w:rPr>
              <w:t>s' backgrounds, experiences, and perspectives. </w:t>
            </w:r>
          </w:p>
          <w:p w:rsidR="007D1824" w:rsidP="0063009F" w:rsidRDefault="00253DF4" w14:paraId="41963B0C" w14:textId="09A30C56">
            <w:pPr>
              <w:pStyle w:val="ListParagraph"/>
              <w:numPr>
                <w:ilvl w:val="0"/>
                <w:numId w:val="17"/>
              </w:numPr>
              <w:shd w:val="clear" w:color="auto" w:fill="FFFFFF"/>
              <w:textAlignment w:val="baseline"/>
              <w:rPr>
                <w:rFonts w:ascii="Calibri" w:hAnsi="Calibri"/>
                <w:b/>
                <w:color w:val="000000" w:themeColor="text1"/>
              </w:rPr>
            </w:pPr>
            <w:r>
              <w:rPr>
                <w:rFonts w:ascii="Segoe UI" w:hAnsi="Segoe UI" w:cs="Segoe UI"/>
                <w:color w:val="242424"/>
                <w:sz w:val="23"/>
                <w:szCs w:val="23"/>
                <w:shd w:val="clear" w:color="auto" w:fill="FFFFFF"/>
              </w:rPr>
              <w:t>We provide a supportive and inclusive learning environment where all students feel valued, respected, and encouraged to express themselves.</w:t>
            </w:r>
          </w:p>
        </w:tc>
        <w:tc>
          <w:tcPr>
            <w:tcW w:w="5387" w:type="dxa"/>
            <w:gridSpan w:val="5"/>
            <w:tcMar/>
          </w:tcPr>
          <w:p w:rsidR="00AF6FE2" w:rsidP="0063009F" w:rsidRDefault="00A30818" w14:paraId="766FBCBF" w14:textId="2A6F0B8D">
            <w:pPr>
              <w:pStyle w:val="ListParagraph"/>
              <w:numPr>
                <w:ilvl w:val="0"/>
                <w:numId w:val="17"/>
              </w:numPr>
              <w:shd w:val="clear" w:color="auto" w:fill="FFFFFF"/>
              <w:textAlignment w:val="baseline"/>
              <w:rPr>
                <w:rFonts w:ascii="Calibri" w:hAnsi="Calibri"/>
                <w:b/>
                <w:color w:val="000000" w:themeColor="text1"/>
              </w:rPr>
            </w:pPr>
            <w:r>
              <w:rPr>
                <w:rFonts w:ascii="Segoe UI" w:hAnsi="Segoe UI" w:cs="Segoe UI"/>
                <w:color w:val="242424"/>
                <w:sz w:val="23"/>
                <w:szCs w:val="23"/>
                <w:shd w:val="clear" w:color="auto" w:fill="FFFFFF"/>
              </w:rPr>
              <w:t>We foster resilience in our students through the study of challenging texts. We believe that grappling with complex and demanding texts builds resilience, perseverance, and the ability to overcome obstacles.</w:t>
            </w:r>
          </w:p>
        </w:tc>
        <w:tc>
          <w:tcPr>
            <w:tcW w:w="5244" w:type="dxa"/>
            <w:tcMar/>
          </w:tcPr>
          <w:p w:rsidRPr="00D42B2C" w:rsidR="00D42B2C" w:rsidP="0063009F" w:rsidRDefault="00D42B2C" w14:paraId="6C8D33F3" w14:textId="77777777">
            <w:pPr>
              <w:pStyle w:val="ListParagraph"/>
              <w:numPr>
                <w:ilvl w:val="0"/>
                <w:numId w:val="17"/>
              </w:numPr>
              <w:shd w:val="clear" w:color="auto" w:fill="FFFFFF" w:themeFill="background1"/>
              <w:textAlignment w:val="baseline"/>
              <w:rPr>
                <w:b/>
                <w:bCs/>
                <w:color w:val="000000" w:themeColor="text1"/>
              </w:rPr>
            </w:pPr>
            <w:r w:rsidRPr="00D42B2C">
              <w:rPr>
                <w:rFonts w:ascii="Segoe UI" w:hAnsi="Segoe UI" w:cs="Segoe UI"/>
                <w:color w:val="242424"/>
                <w:sz w:val="23"/>
                <w:szCs w:val="23"/>
                <w:shd w:val="clear" w:color="auto" w:fill="FFFFFF"/>
              </w:rPr>
              <w:t xml:space="preserve">We </w:t>
            </w:r>
            <w:proofErr w:type="spellStart"/>
            <w:r w:rsidRPr="00D42B2C">
              <w:rPr>
                <w:rFonts w:ascii="Segoe UI" w:hAnsi="Segoe UI" w:cs="Segoe UI"/>
                <w:color w:val="242424"/>
                <w:sz w:val="23"/>
                <w:szCs w:val="23"/>
                <w:shd w:val="clear" w:color="auto" w:fill="FFFFFF"/>
              </w:rPr>
              <w:t>instill</w:t>
            </w:r>
            <w:proofErr w:type="spellEnd"/>
            <w:r w:rsidRPr="00D42B2C">
              <w:rPr>
                <w:rFonts w:ascii="Segoe UI" w:hAnsi="Segoe UI" w:cs="Segoe UI"/>
                <w:color w:val="242424"/>
                <w:sz w:val="23"/>
                <w:szCs w:val="23"/>
                <w:shd w:val="clear" w:color="auto" w:fill="FFFFFF"/>
              </w:rPr>
              <w:t xml:space="preserve"> a love for learning in our students that extends beyond their time at our school. </w:t>
            </w:r>
          </w:p>
          <w:p w:rsidRPr="00D42B2C" w:rsidR="00D42B2C" w:rsidP="0063009F" w:rsidRDefault="00D42B2C" w14:paraId="55C92AA8" w14:textId="77777777">
            <w:pPr>
              <w:pStyle w:val="ListParagraph"/>
              <w:numPr>
                <w:ilvl w:val="0"/>
                <w:numId w:val="17"/>
              </w:numPr>
              <w:shd w:val="clear" w:color="auto" w:fill="FFFFFF" w:themeFill="background1"/>
              <w:textAlignment w:val="baseline"/>
              <w:rPr>
                <w:b/>
                <w:bCs/>
                <w:color w:val="000000" w:themeColor="text1"/>
              </w:rPr>
            </w:pPr>
            <w:r w:rsidRPr="00D42B2C">
              <w:rPr>
                <w:rFonts w:ascii="Segoe UI" w:hAnsi="Segoe UI" w:cs="Segoe UI"/>
                <w:color w:val="242424"/>
                <w:sz w:val="23"/>
                <w:szCs w:val="23"/>
                <w:shd w:val="clear" w:color="auto" w:fill="FFFFFF"/>
              </w:rPr>
              <w:t xml:space="preserve">We believe that English language education is a lifelong journey. </w:t>
            </w:r>
          </w:p>
          <w:p w:rsidRPr="00D42B2C" w:rsidR="00AF6FE2" w:rsidP="0063009F" w:rsidRDefault="00D42B2C" w14:paraId="6388B273" w14:textId="000EE08D">
            <w:pPr>
              <w:pStyle w:val="ListParagraph"/>
              <w:numPr>
                <w:ilvl w:val="0"/>
                <w:numId w:val="17"/>
              </w:numPr>
              <w:shd w:val="clear" w:color="auto" w:fill="FFFFFF" w:themeFill="background1"/>
              <w:textAlignment w:val="baseline"/>
              <w:rPr>
                <w:b/>
                <w:bCs/>
                <w:color w:val="000000" w:themeColor="text1"/>
              </w:rPr>
            </w:pPr>
            <w:r w:rsidRPr="00D42B2C">
              <w:rPr>
                <w:rFonts w:ascii="Segoe UI" w:hAnsi="Segoe UI" w:cs="Segoe UI"/>
                <w:color w:val="242424"/>
                <w:sz w:val="23"/>
                <w:szCs w:val="23"/>
                <w:shd w:val="clear" w:color="auto" w:fill="FFFFFF"/>
              </w:rPr>
              <w:t>We inspire our students to continue exploring and engaging with language, literature, and communication throughout their lives.</w:t>
            </w:r>
          </w:p>
        </w:tc>
      </w:tr>
      <w:tr w:rsidR="009779E3" w:rsidTr="39A05A64" w14:paraId="5E1D0674" w14:textId="77777777">
        <w:tc>
          <w:tcPr>
            <w:tcW w:w="15735" w:type="dxa"/>
            <w:gridSpan w:val="7"/>
            <w:shd w:val="clear" w:color="auto" w:fill="0070C0"/>
            <w:tcMar/>
          </w:tcPr>
          <w:p w:rsidR="009779E3" w:rsidRDefault="005173C8" w14:paraId="4E8BA3F0" w14:textId="77777777">
            <w:pPr>
              <w:jc w:val="center"/>
              <w:rPr>
                <w:rFonts w:ascii="Calibri" w:hAnsi="Calibri" w:eastAsia="Times New Roman" w:cs="Arial"/>
                <w:b/>
                <w:color w:val="000000" w:themeColor="text1"/>
                <w:lang w:val="en-US"/>
              </w:rPr>
            </w:pPr>
            <w:r>
              <w:rPr>
                <w:rFonts w:ascii="Calibri" w:hAnsi="Calibri" w:eastAsia="Times New Roman" w:cs="Arial"/>
                <w:b/>
                <w:color w:val="000000" w:themeColor="text1"/>
                <w:lang w:val="en-US"/>
              </w:rPr>
              <w:t>Vision for KS3 and KS4 Curriculum</w:t>
            </w:r>
          </w:p>
        </w:tc>
      </w:tr>
      <w:tr w:rsidR="009779E3" w:rsidTr="39A05A64" w14:paraId="0786477C" w14:textId="77777777">
        <w:tc>
          <w:tcPr>
            <w:tcW w:w="6947" w:type="dxa"/>
            <w:gridSpan w:val="3"/>
            <w:tcMar/>
          </w:tcPr>
          <w:p w:rsidRPr="00C753A9" w:rsidR="009779E3" w:rsidRDefault="005173C8" w14:paraId="1A8D68EF" w14:textId="77777777">
            <w:pPr>
              <w:rPr>
                <w:rFonts w:ascii="Calibri" w:hAnsi="Calibri" w:cs="Arial"/>
                <w:b/>
                <w:color w:val="0070C0"/>
              </w:rPr>
            </w:pPr>
            <w:r w:rsidRPr="00C753A9">
              <w:rPr>
                <w:rFonts w:ascii="Calibri" w:hAnsi="Calibri" w:eastAsia="Times New Roman" w:cs="Arial"/>
                <w:b/>
                <w:color w:val="0070C0"/>
                <w:lang w:val="en-US"/>
              </w:rPr>
              <w:t>Key Stage 3</w:t>
            </w:r>
          </w:p>
        </w:tc>
        <w:tc>
          <w:tcPr>
            <w:tcW w:w="8788" w:type="dxa"/>
            <w:gridSpan w:val="4"/>
            <w:tcMar/>
          </w:tcPr>
          <w:p w:rsidRPr="00C753A9" w:rsidR="009779E3" w:rsidRDefault="005173C8" w14:paraId="3DFF55AB" w14:textId="77777777">
            <w:pPr>
              <w:rPr>
                <w:rFonts w:ascii="Calibri" w:hAnsi="Calibri" w:cs="Arial"/>
                <w:b/>
                <w:color w:val="0070C0"/>
              </w:rPr>
            </w:pPr>
            <w:r w:rsidRPr="00C753A9">
              <w:rPr>
                <w:rFonts w:ascii="Calibri" w:hAnsi="Calibri" w:eastAsia="Times New Roman" w:cs="Arial"/>
                <w:b/>
                <w:color w:val="0070C0"/>
                <w:lang w:val="en-US"/>
              </w:rPr>
              <w:t>Key Stage 4</w:t>
            </w:r>
          </w:p>
        </w:tc>
      </w:tr>
      <w:tr w:rsidR="009779E3" w:rsidTr="39A05A64" w14:paraId="6009151E" w14:textId="77777777">
        <w:tc>
          <w:tcPr>
            <w:tcW w:w="6947" w:type="dxa"/>
            <w:gridSpan w:val="3"/>
            <w:tcMar/>
          </w:tcPr>
          <w:p w:rsidR="009779E3" w:rsidP="0063009F" w:rsidRDefault="005173C8" w14:paraId="457102AA" w14:textId="21765A08">
            <w:pPr>
              <w:pStyle w:val="ListParagraph"/>
              <w:numPr>
                <w:ilvl w:val="0"/>
                <w:numId w:val="2"/>
              </w:numPr>
              <w:rPr>
                <w:color w:val="000000" w:themeColor="text1"/>
                <w:lang w:val="en-US"/>
              </w:rPr>
            </w:pPr>
            <w:r>
              <w:rPr>
                <w:color w:val="000000" w:themeColor="text1"/>
                <w:lang w:val="en-US"/>
              </w:rPr>
              <w:t xml:space="preserve">We aim for our Key Stage 3 curriculum to set the foundation for KS4. We aim to build fundamental skills ready for KS4. </w:t>
            </w:r>
          </w:p>
          <w:p w:rsidR="009779E3" w:rsidRDefault="009779E3" w14:paraId="1B800A74" w14:textId="77777777">
            <w:pPr>
              <w:rPr>
                <w:color w:val="000000" w:themeColor="text1"/>
                <w:lang w:val="en-US"/>
              </w:rPr>
            </w:pPr>
          </w:p>
          <w:p w:rsidR="009779E3" w:rsidP="0063009F" w:rsidRDefault="005173C8" w14:paraId="0202CF99" w14:textId="566EEA4C">
            <w:pPr>
              <w:pStyle w:val="ListParagraph"/>
              <w:numPr>
                <w:ilvl w:val="0"/>
                <w:numId w:val="2"/>
              </w:numPr>
              <w:rPr>
                <w:color w:val="000000" w:themeColor="text1"/>
                <w:lang w:val="en-US"/>
              </w:rPr>
            </w:pPr>
            <w:r w:rsidRPr="00D42B2C">
              <w:rPr>
                <w:color w:val="000000" w:themeColor="text1"/>
                <w:lang w:val="en-US"/>
              </w:rPr>
              <w:t xml:space="preserve">We aim for students to confidently use and apply </w:t>
            </w:r>
            <w:r w:rsidR="00D42B2C">
              <w:rPr>
                <w:color w:val="000000" w:themeColor="text1"/>
                <w:lang w:val="en-US"/>
              </w:rPr>
              <w:t xml:space="preserve">challenging and academic ‘tier 3’ vocabulary within their English Language analysis. </w:t>
            </w:r>
          </w:p>
          <w:p w:rsidRPr="00D42B2C" w:rsidR="00D42B2C" w:rsidP="00D42B2C" w:rsidRDefault="00D42B2C" w14:paraId="6308627B" w14:textId="77777777">
            <w:pPr>
              <w:rPr>
                <w:color w:val="000000" w:themeColor="text1"/>
                <w:lang w:val="en-US"/>
              </w:rPr>
            </w:pPr>
          </w:p>
          <w:p w:rsidR="009779E3" w:rsidP="0063009F" w:rsidRDefault="005173C8" w14:paraId="40E2DF13" w14:textId="77777777">
            <w:pPr>
              <w:pStyle w:val="ListParagraph"/>
              <w:numPr>
                <w:ilvl w:val="0"/>
                <w:numId w:val="2"/>
              </w:numPr>
              <w:rPr>
                <w:color w:val="000000" w:themeColor="text1"/>
                <w:lang w:val="en-US"/>
              </w:rPr>
            </w:pPr>
            <w:r>
              <w:rPr>
                <w:color w:val="000000" w:themeColor="text1"/>
                <w:lang w:val="en-US"/>
              </w:rPr>
              <w:t>We aim to address misconceptions prior to KS4.</w:t>
            </w:r>
          </w:p>
          <w:p w:rsidR="009779E3" w:rsidRDefault="009779E3" w14:paraId="5A94A21C" w14:textId="77777777">
            <w:pPr>
              <w:rPr>
                <w:color w:val="000000" w:themeColor="text1"/>
                <w:lang w:val="en-US"/>
              </w:rPr>
            </w:pPr>
          </w:p>
          <w:p w:rsidR="009779E3" w:rsidP="0063009F" w:rsidRDefault="005173C8" w14:paraId="131C0496" w14:textId="26AA8AE9">
            <w:pPr>
              <w:pStyle w:val="ListParagraph"/>
              <w:numPr>
                <w:ilvl w:val="0"/>
                <w:numId w:val="2"/>
              </w:numPr>
              <w:rPr>
                <w:color w:val="000000" w:themeColor="text1"/>
                <w:lang w:val="en-US"/>
              </w:rPr>
            </w:pPr>
            <w:r>
              <w:rPr>
                <w:color w:val="000000" w:themeColor="text1"/>
                <w:lang w:val="en-US"/>
              </w:rPr>
              <w:t xml:space="preserve">Our </w:t>
            </w:r>
            <w:r w:rsidR="00D42B2C">
              <w:rPr>
                <w:color w:val="000000" w:themeColor="text1"/>
                <w:lang w:val="en-US"/>
              </w:rPr>
              <w:t xml:space="preserve">English Language </w:t>
            </w:r>
            <w:r>
              <w:rPr>
                <w:color w:val="000000" w:themeColor="text1"/>
                <w:lang w:val="en-US"/>
              </w:rPr>
              <w:t xml:space="preserve">curriculum at Key Stage 3 aspires to provide an insight into the Key Stage 4 </w:t>
            </w:r>
            <w:r w:rsidR="00D42B2C">
              <w:rPr>
                <w:color w:val="000000" w:themeColor="text1"/>
                <w:lang w:val="en-US"/>
              </w:rPr>
              <w:t xml:space="preserve">English Language </w:t>
            </w:r>
            <w:r>
              <w:rPr>
                <w:color w:val="000000" w:themeColor="text1"/>
                <w:lang w:val="en-US"/>
              </w:rPr>
              <w:t xml:space="preserve">curriculum. </w:t>
            </w:r>
          </w:p>
          <w:p w:rsidR="009779E3" w:rsidRDefault="009779E3" w14:paraId="34E89DFF" w14:textId="77777777">
            <w:pPr>
              <w:pStyle w:val="ListParagraph"/>
              <w:rPr>
                <w:color w:val="000000" w:themeColor="text1"/>
                <w:lang w:val="en-US"/>
              </w:rPr>
            </w:pPr>
          </w:p>
        </w:tc>
        <w:tc>
          <w:tcPr>
            <w:tcW w:w="8788" w:type="dxa"/>
            <w:gridSpan w:val="4"/>
            <w:tcMar/>
          </w:tcPr>
          <w:p w:rsidR="007E7255" w:rsidP="0063009F" w:rsidRDefault="007E7255" w14:paraId="7E76D384" w14:textId="1C508CBD">
            <w:pPr>
              <w:pStyle w:val="paragraph"/>
              <w:numPr>
                <w:ilvl w:val="0"/>
                <w:numId w:val="1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 xml:space="preserve">Our two-year Key Stage 4 curriculum for English </w:t>
            </w:r>
            <w:r w:rsidR="002657E0">
              <w:rPr>
                <w:rStyle w:val="normaltextrun"/>
                <w:rFonts w:ascii="Calibri" w:hAnsi="Calibri" w:cs="Calibri"/>
                <w:color w:val="000000"/>
                <w:sz w:val="22"/>
                <w:szCs w:val="22"/>
              </w:rPr>
              <w:t>Language</w:t>
            </w:r>
            <w:r>
              <w:rPr>
                <w:rStyle w:val="normaltextrun"/>
                <w:rFonts w:ascii="Calibri" w:hAnsi="Calibri" w:cs="Calibri"/>
                <w:color w:val="000000"/>
                <w:sz w:val="22"/>
                <w:szCs w:val="22"/>
              </w:rPr>
              <w:t xml:space="preserve"> allows us to cover </w:t>
            </w:r>
            <w:r w:rsidR="000D51E7">
              <w:rPr>
                <w:rStyle w:val="normaltextrun"/>
                <w:rFonts w:ascii="Calibri" w:hAnsi="Calibri" w:cs="Calibri"/>
                <w:color w:val="000000"/>
                <w:sz w:val="22"/>
                <w:szCs w:val="22"/>
              </w:rPr>
              <w:t xml:space="preserve">the skills required to achieve an excellent grade </w:t>
            </w:r>
            <w:r>
              <w:rPr>
                <w:rStyle w:val="normaltextrun"/>
                <w:rFonts w:ascii="Calibri" w:hAnsi="Calibri" w:cs="Calibri"/>
                <w:color w:val="000000"/>
                <w:sz w:val="22"/>
                <w:szCs w:val="22"/>
              </w:rPr>
              <w:t>with sufficient</w:t>
            </w:r>
            <w:r w:rsidR="000D51E7">
              <w:rPr>
                <w:rStyle w:val="normaltextrun"/>
                <w:rFonts w:ascii="Calibri" w:hAnsi="Calibri" w:cs="Calibri"/>
                <w:color w:val="000000"/>
                <w:sz w:val="22"/>
                <w:szCs w:val="22"/>
              </w:rPr>
              <w:t xml:space="preserve"> </w:t>
            </w:r>
            <w:proofErr w:type="spellStart"/>
            <w:r w:rsidR="000D51E7">
              <w:rPr>
                <w:rStyle w:val="normaltextrun"/>
                <w:rFonts w:ascii="Calibri" w:hAnsi="Calibri" w:cs="Calibri"/>
                <w:color w:val="000000"/>
                <w:sz w:val="22"/>
                <w:szCs w:val="22"/>
              </w:rPr>
              <w:t>rigour</w:t>
            </w:r>
            <w:proofErr w:type="spellEnd"/>
            <w:r w:rsidR="000D51E7">
              <w:rPr>
                <w:rStyle w:val="normaltextrun"/>
                <w:rFonts w:ascii="Calibri" w:hAnsi="Calibri" w:cs="Calibri"/>
                <w:color w:val="000000"/>
                <w:sz w:val="22"/>
                <w:szCs w:val="22"/>
              </w:rPr>
              <w:t xml:space="preserve">, clarity and </w:t>
            </w:r>
            <w:r w:rsidR="0063009F">
              <w:rPr>
                <w:rStyle w:val="normaltextrun"/>
                <w:rFonts w:ascii="Calibri" w:hAnsi="Calibri" w:cs="Calibri"/>
                <w:color w:val="000000"/>
                <w:sz w:val="22"/>
                <w:szCs w:val="22"/>
              </w:rPr>
              <w:t>depth.</w:t>
            </w:r>
          </w:p>
          <w:p w:rsidR="007E7255" w:rsidP="006B1864" w:rsidRDefault="007E7255" w14:paraId="2F9D65DE" w14:textId="7AC88C64">
            <w:pPr>
              <w:pStyle w:val="paragraph"/>
              <w:spacing w:before="0" w:beforeAutospacing="0" w:after="0" w:afterAutospacing="0"/>
              <w:ind w:left="720"/>
              <w:textAlignment w:val="baseline"/>
              <w:rPr>
                <w:rFonts w:ascii="Calibri" w:hAnsi="Calibri" w:cs="Calibri"/>
                <w:sz w:val="22"/>
                <w:szCs w:val="22"/>
              </w:rPr>
            </w:pPr>
          </w:p>
          <w:p w:rsidR="007E7255" w:rsidP="0063009F" w:rsidRDefault="007E7255" w14:paraId="4459B351" w14:textId="7ABEC8DE">
            <w:pPr>
              <w:pStyle w:val="paragraph"/>
              <w:numPr>
                <w:ilvl w:val="0"/>
                <w:numId w:val="1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We promote challenge and encourage students to aspire to reach their highest targeted grades.</w:t>
            </w:r>
          </w:p>
          <w:p w:rsidR="007E7255" w:rsidP="006B1864" w:rsidRDefault="007E7255" w14:paraId="4040F0B5" w14:textId="042CE643">
            <w:pPr>
              <w:pStyle w:val="paragraph"/>
              <w:spacing w:before="0" w:beforeAutospacing="0" w:after="0" w:afterAutospacing="0"/>
              <w:textAlignment w:val="baseline"/>
              <w:rPr>
                <w:rFonts w:ascii="Calibri" w:hAnsi="Calibri" w:cs="Calibri"/>
                <w:sz w:val="22"/>
                <w:szCs w:val="22"/>
              </w:rPr>
            </w:pPr>
          </w:p>
          <w:p w:rsidR="007E7255" w:rsidP="0063009F" w:rsidRDefault="007E7255" w14:paraId="165F3822" w14:textId="498A4453">
            <w:pPr>
              <w:pStyle w:val="paragraph"/>
              <w:numPr>
                <w:ilvl w:val="0"/>
                <w:numId w:val="2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 xml:space="preserve">Our KS4 curriculum aims to inspire </w:t>
            </w:r>
            <w:r w:rsidRPr="002657E0">
              <w:rPr>
                <w:rStyle w:val="normaltextrun"/>
                <w:rFonts w:ascii="Calibri" w:hAnsi="Calibri" w:cs="Calibri"/>
                <w:color w:val="000000"/>
                <w:sz w:val="22"/>
                <w:szCs w:val="22"/>
              </w:rPr>
              <w:t>future writers, publishers</w:t>
            </w:r>
          </w:p>
          <w:p w:rsidR="007E7255" w:rsidP="006B1864" w:rsidRDefault="007E7255" w14:paraId="5DF924CD" w14:textId="586BEF87">
            <w:pPr>
              <w:pStyle w:val="paragraph"/>
              <w:spacing w:before="0" w:beforeAutospacing="0" w:after="0" w:afterAutospacing="0"/>
              <w:textAlignment w:val="baseline"/>
              <w:rPr>
                <w:rFonts w:ascii="Calibri" w:hAnsi="Calibri" w:cs="Calibri"/>
                <w:sz w:val="22"/>
                <w:szCs w:val="22"/>
              </w:rPr>
            </w:pPr>
          </w:p>
          <w:p w:rsidR="007E7255" w:rsidP="0063009F" w:rsidRDefault="007E7255" w14:paraId="3A05AC02" w14:textId="3FD103E8">
            <w:pPr>
              <w:pStyle w:val="paragraph"/>
              <w:numPr>
                <w:ilvl w:val="0"/>
                <w:numId w:val="2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We aim to promote a love of learning and proudly advocate for our students to aspire to achieve the top grades.</w:t>
            </w:r>
          </w:p>
          <w:p w:rsidR="007E7255" w:rsidP="006B1864" w:rsidRDefault="007E7255" w14:paraId="06A492E9" w14:textId="508FAA68">
            <w:pPr>
              <w:pStyle w:val="paragraph"/>
              <w:spacing w:before="0" w:beforeAutospacing="0" w:after="0" w:afterAutospacing="0"/>
              <w:ind w:left="360"/>
              <w:textAlignment w:val="baseline"/>
              <w:rPr>
                <w:rFonts w:ascii="Calibri" w:hAnsi="Calibri" w:cs="Calibri"/>
                <w:sz w:val="22"/>
                <w:szCs w:val="22"/>
              </w:rPr>
            </w:pPr>
          </w:p>
          <w:p w:rsidRPr="0063009F" w:rsidR="009779E3" w:rsidP="0063009F" w:rsidRDefault="007E7255" w14:paraId="14F69532" w14:textId="0716129D">
            <w:pPr>
              <w:pStyle w:val="paragraph"/>
              <w:numPr>
                <w:ilvl w:val="0"/>
                <w:numId w:val="22"/>
              </w:numPr>
              <w:shd w:val="clear" w:color="auto" w:fill="FFFFFF"/>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We aim to devise independent learning skills so our pupils can adequately and sufficiently prepare for the world of work.</w:t>
            </w:r>
          </w:p>
          <w:p w:rsidR="009779E3" w:rsidRDefault="009779E3" w14:paraId="52C64AC6" w14:textId="77777777">
            <w:pPr>
              <w:shd w:val="clear" w:color="auto" w:fill="FFFFFF"/>
              <w:textAlignment w:val="baseline"/>
              <w:rPr>
                <w:color w:val="000000" w:themeColor="text1"/>
                <w:lang w:val="en-US"/>
              </w:rPr>
            </w:pPr>
          </w:p>
          <w:p w:rsidR="009779E3" w:rsidRDefault="009779E3" w14:paraId="1C2F5CD5" w14:textId="77777777">
            <w:pPr>
              <w:shd w:val="clear" w:color="auto" w:fill="FFFFFF"/>
              <w:ind w:left="720"/>
              <w:textAlignment w:val="baseline"/>
              <w:rPr>
                <w:color w:val="000000" w:themeColor="text1"/>
                <w:lang w:val="en-US"/>
              </w:rPr>
            </w:pPr>
          </w:p>
        </w:tc>
      </w:tr>
      <w:tr w:rsidR="009779E3" w:rsidTr="39A05A64" w14:paraId="4E056CD8" w14:textId="77777777">
        <w:tc>
          <w:tcPr>
            <w:tcW w:w="15735" w:type="dxa"/>
            <w:gridSpan w:val="7"/>
            <w:shd w:val="clear" w:color="auto" w:fill="0070C0"/>
            <w:tcMar/>
          </w:tcPr>
          <w:p w:rsidR="009779E3" w:rsidRDefault="005173C8" w14:paraId="577C1383" w14:textId="77777777">
            <w:pPr>
              <w:jc w:val="center"/>
              <w:rPr>
                <w:rFonts w:ascii="Calibri" w:hAnsi="Calibri"/>
                <w:b/>
                <w:color w:val="000000" w:themeColor="text1"/>
              </w:rPr>
            </w:pPr>
            <w:r>
              <w:rPr>
                <w:rFonts w:ascii="Calibri" w:hAnsi="Calibri" w:eastAsia="Times New Roman" w:cs="Arial"/>
                <w:b/>
                <w:color w:val="000000" w:themeColor="text1"/>
                <w:lang w:val="en-US"/>
              </w:rPr>
              <w:t>Curriculum</w:t>
            </w:r>
            <w:r>
              <w:rPr>
                <w:rFonts w:ascii="Calibri" w:hAnsi="Calibri"/>
                <w:b/>
                <w:color w:val="000000" w:themeColor="text1"/>
              </w:rPr>
              <w:t>- Depth, Breadth and Challenge</w:t>
            </w:r>
          </w:p>
        </w:tc>
      </w:tr>
      <w:tr w:rsidR="009779E3" w:rsidTr="39A05A64" w14:paraId="6B68DCCA" w14:textId="77777777">
        <w:tc>
          <w:tcPr>
            <w:tcW w:w="5388" w:type="dxa"/>
            <w:gridSpan w:val="2"/>
            <w:tcMar/>
          </w:tcPr>
          <w:p w:rsidRPr="00C753A9" w:rsidR="009779E3" w:rsidRDefault="005173C8" w14:paraId="412D75A8" w14:textId="77777777">
            <w:pPr>
              <w:shd w:val="clear" w:color="auto" w:fill="FFFFFF"/>
              <w:tabs>
                <w:tab w:val="center" w:pos="2441"/>
              </w:tabs>
              <w:textAlignment w:val="baseline"/>
              <w:rPr>
                <w:rFonts w:ascii="Calibri" w:hAnsi="Calibri" w:eastAsia="Times New Roman" w:cs="Arial"/>
                <w:b/>
                <w:color w:val="0070C0"/>
                <w:lang w:val="en-US"/>
              </w:rPr>
            </w:pPr>
            <w:r w:rsidRPr="00C753A9">
              <w:rPr>
                <w:rFonts w:ascii="Calibri" w:hAnsi="Calibri" w:eastAsia="Times New Roman" w:cs="Arial"/>
                <w:b/>
                <w:color w:val="0070C0"/>
                <w:lang w:val="en-US"/>
              </w:rPr>
              <w:t xml:space="preserve">Curriculum Design – Breadth and Depth </w:t>
            </w:r>
            <w:r w:rsidRPr="00C753A9">
              <w:rPr>
                <w:rFonts w:ascii="Calibri" w:hAnsi="Calibri" w:eastAsia="Times New Roman" w:cs="Arial"/>
                <w:b/>
                <w:color w:val="0070C0"/>
                <w:lang w:val="en-US"/>
              </w:rPr>
              <w:tab/>
            </w:r>
          </w:p>
        </w:tc>
        <w:tc>
          <w:tcPr>
            <w:tcW w:w="4961" w:type="dxa"/>
            <w:gridSpan w:val="3"/>
            <w:tcMar/>
          </w:tcPr>
          <w:p w:rsidRPr="00C753A9" w:rsidR="009779E3" w:rsidRDefault="005173C8" w14:paraId="08078A0C" w14:textId="77777777">
            <w:pPr>
              <w:rPr>
                <w:rFonts w:ascii="Calibri" w:hAnsi="Calibri"/>
                <w:b/>
                <w:color w:val="0070C0"/>
              </w:rPr>
            </w:pPr>
            <w:r w:rsidRPr="00C753A9">
              <w:rPr>
                <w:rFonts w:ascii="Calibri" w:hAnsi="Calibri"/>
                <w:b/>
                <w:color w:val="0070C0"/>
              </w:rPr>
              <w:t xml:space="preserve">Curriculum Challenge </w:t>
            </w:r>
          </w:p>
        </w:tc>
        <w:tc>
          <w:tcPr>
            <w:tcW w:w="5386" w:type="dxa"/>
            <w:gridSpan w:val="2"/>
            <w:tcMar/>
          </w:tcPr>
          <w:p w:rsidRPr="00C753A9" w:rsidR="009779E3" w:rsidRDefault="005173C8" w14:paraId="2447A3EF" w14:textId="77777777">
            <w:pPr>
              <w:rPr>
                <w:rFonts w:ascii="Calibri" w:hAnsi="Calibri"/>
                <w:b/>
                <w:color w:val="0070C0"/>
              </w:rPr>
            </w:pPr>
            <w:r w:rsidRPr="00C753A9">
              <w:rPr>
                <w:rFonts w:ascii="Calibri" w:hAnsi="Calibri"/>
                <w:b/>
                <w:color w:val="0070C0"/>
              </w:rPr>
              <w:t>Assessment</w:t>
            </w:r>
          </w:p>
        </w:tc>
      </w:tr>
      <w:tr w:rsidR="009779E3" w:rsidTr="39A05A64" w14:paraId="0046FF12" w14:textId="77777777">
        <w:tc>
          <w:tcPr>
            <w:tcW w:w="5388" w:type="dxa"/>
            <w:gridSpan w:val="2"/>
            <w:tcMar/>
          </w:tcPr>
          <w:p w:rsidR="00A57E8C" w:rsidP="0063009F" w:rsidRDefault="00A57E8C" w14:paraId="5761E220" w14:textId="2357201E">
            <w:pPr>
              <w:pStyle w:val="ListParagraph"/>
              <w:numPr>
                <w:ilvl w:val="0"/>
                <w:numId w:val="1"/>
              </w:numPr>
              <w:rPr>
                <w:color w:val="000000" w:themeColor="text1"/>
              </w:rPr>
            </w:pPr>
            <w:r w:rsidRPr="0063009F">
              <w:rPr>
                <w:color w:val="000000" w:themeColor="text1"/>
              </w:rPr>
              <w:t xml:space="preserve">We follow </w:t>
            </w:r>
            <w:r w:rsidRPr="0063009F" w:rsidR="005173C8">
              <w:rPr>
                <w:color w:val="000000" w:themeColor="text1"/>
              </w:rPr>
              <w:t xml:space="preserve">long term plans / medium terms (as appropriate) as a starting point. </w:t>
            </w:r>
            <w:r w:rsidRPr="0063009F">
              <w:rPr>
                <w:color w:val="000000" w:themeColor="text1"/>
              </w:rPr>
              <w:t xml:space="preserve">These have been developed by our staff </w:t>
            </w:r>
            <w:r w:rsidR="00EC620C">
              <w:rPr>
                <w:color w:val="000000" w:themeColor="text1"/>
              </w:rPr>
              <w:t xml:space="preserve">using the AQA guidance as a starting point. </w:t>
            </w:r>
          </w:p>
          <w:p w:rsidRPr="0063009F" w:rsidR="00EC620C" w:rsidP="00EC620C" w:rsidRDefault="00EC620C" w14:paraId="74690985" w14:textId="77777777">
            <w:pPr>
              <w:pStyle w:val="ListParagraph"/>
              <w:rPr>
                <w:color w:val="000000" w:themeColor="text1"/>
              </w:rPr>
            </w:pPr>
          </w:p>
          <w:p w:rsidR="009779E3" w:rsidP="39A05A64" w:rsidRDefault="005173C8" w14:paraId="0046F69E" w14:textId="77777777">
            <w:pPr>
              <w:pStyle w:val="ListParagraph"/>
              <w:numPr>
                <w:ilvl w:val="0"/>
                <w:numId w:val="1"/>
              </w:numPr>
              <w:rPr>
                <w:color w:val="00B050" w:themeColor="text1"/>
              </w:rPr>
            </w:pPr>
            <w:r w:rsidRPr="39A05A64" w:rsidR="005173C8">
              <w:rPr>
                <w:color w:val="00B050"/>
              </w:rPr>
              <w:t>We ensure that concepts are taught sensibly and revisited: we know the end point to which we are working and ensure that our plans build towards this, with an emphasis on ‘going deeper’ rather than duplication.</w:t>
            </w:r>
          </w:p>
          <w:p w:rsidR="009779E3" w:rsidP="39A05A64" w:rsidRDefault="009779E3" w14:paraId="3D6FAB65" w14:textId="77777777">
            <w:pPr>
              <w:rPr>
                <w:color w:val="00B050" w:themeColor="text1"/>
              </w:rPr>
            </w:pPr>
          </w:p>
          <w:p w:rsidR="009779E3" w:rsidP="39A05A64" w:rsidRDefault="005173C8" w14:paraId="000F0AAD" w14:textId="77777777">
            <w:pPr>
              <w:pStyle w:val="ListParagraph"/>
              <w:numPr>
                <w:ilvl w:val="0"/>
                <w:numId w:val="1"/>
              </w:numPr>
              <w:rPr>
                <w:color w:val="00B050" w:themeColor="text1"/>
              </w:rPr>
            </w:pPr>
            <w:r w:rsidRPr="39A05A64" w:rsidR="005173C8">
              <w:rPr>
                <w:color w:val="00B050"/>
              </w:rPr>
              <w:t xml:space="preserve">We review schemes of work to </w:t>
            </w:r>
            <w:r w:rsidRPr="39A05A64" w:rsidR="005173C8">
              <w:rPr>
                <w:color w:val="00B050"/>
              </w:rPr>
              <w:t>identify</w:t>
            </w:r>
            <w:r w:rsidRPr="39A05A64" w:rsidR="005173C8">
              <w:rPr>
                <w:color w:val="00B050"/>
              </w:rPr>
              <w:t xml:space="preserve"> any gaps and highlight key misconceptions that may arise so we can ensure that our teaching addresses these.</w:t>
            </w:r>
          </w:p>
        </w:tc>
        <w:tc>
          <w:tcPr>
            <w:tcW w:w="4961" w:type="dxa"/>
            <w:gridSpan w:val="3"/>
            <w:tcMar/>
          </w:tcPr>
          <w:p w:rsidR="009779E3" w:rsidP="0063009F" w:rsidRDefault="005173C8" w14:paraId="5C194D90" w14:textId="77777777">
            <w:pPr>
              <w:pStyle w:val="ListParagraph"/>
              <w:numPr>
                <w:ilvl w:val="0"/>
                <w:numId w:val="2"/>
              </w:numPr>
              <w:rPr>
                <w:color w:val="000000" w:themeColor="text1"/>
                <w:lang w:val="en-US"/>
              </w:rPr>
            </w:pPr>
            <w:r>
              <w:rPr>
                <w:color w:val="000000" w:themeColor="text1"/>
                <w:lang w:val="en-US"/>
              </w:rPr>
              <w:t xml:space="preserve">We ask questions of pupils </w:t>
            </w:r>
            <w:proofErr w:type="gramStart"/>
            <w:r>
              <w:rPr>
                <w:color w:val="000000" w:themeColor="text1"/>
                <w:lang w:val="en-US"/>
              </w:rPr>
              <w:t>with regard to</w:t>
            </w:r>
            <w:proofErr w:type="gramEnd"/>
            <w:r>
              <w:rPr>
                <w:color w:val="000000" w:themeColor="text1"/>
                <w:lang w:val="en-US"/>
              </w:rPr>
              <w:t xml:space="preserve"> extending their knowledge, making connections, applying new learning.</w:t>
            </w:r>
          </w:p>
          <w:p w:rsidR="009779E3" w:rsidRDefault="009779E3" w14:paraId="51C1686D" w14:textId="77777777">
            <w:pPr>
              <w:rPr>
                <w:color w:val="000000" w:themeColor="text1"/>
                <w:lang w:val="en-US"/>
              </w:rPr>
            </w:pPr>
          </w:p>
          <w:p w:rsidR="009779E3" w:rsidP="0063009F" w:rsidRDefault="005173C8" w14:paraId="03D00048" w14:textId="77777777">
            <w:pPr>
              <w:pStyle w:val="ListParagraph"/>
              <w:numPr>
                <w:ilvl w:val="0"/>
                <w:numId w:val="2"/>
              </w:numPr>
              <w:rPr>
                <w:color w:val="000000" w:themeColor="text1"/>
                <w:lang w:val="en-US"/>
              </w:rPr>
            </w:pPr>
            <w:r>
              <w:rPr>
                <w:color w:val="000000" w:themeColor="text1"/>
                <w:lang w:val="en-US"/>
              </w:rPr>
              <w:t>Pupils are required to write and speak in extended ways to explain their thinking. We aim to make children ‘explain’ rather than just ‘describe’</w:t>
            </w:r>
          </w:p>
          <w:p w:rsidRPr="00EC620C" w:rsidR="009779E3" w:rsidP="00EC620C" w:rsidRDefault="009779E3" w14:paraId="190988B7" w14:textId="77777777">
            <w:pPr>
              <w:rPr>
                <w:color w:val="000000" w:themeColor="text1"/>
                <w:lang w:val="en-US"/>
              </w:rPr>
            </w:pPr>
          </w:p>
          <w:p w:rsidR="009779E3" w:rsidRDefault="009779E3" w14:paraId="1BE2DE65" w14:textId="77777777">
            <w:pPr>
              <w:pStyle w:val="ListParagraph"/>
              <w:rPr>
                <w:color w:val="000000" w:themeColor="text1"/>
                <w:lang w:val="en-US"/>
              </w:rPr>
            </w:pPr>
          </w:p>
          <w:p w:rsidR="009779E3" w:rsidP="0063009F" w:rsidRDefault="005173C8" w14:paraId="697A9830" w14:textId="2D8BEE3A">
            <w:pPr>
              <w:pStyle w:val="ListParagraph"/>
              <w:numPr>
                <w:ilvl w:val="0"/>
                <w:numId w:val="2"/>
              </w:numPr>
              <w:rPr>
                <w:color w:val="000000" w:themeColor="text1"/>
                <w:lang w:val="en-US"/>
              </w:rPr>
            </w:pPr>
            <w:r>
              <w:rPr>
                <w:color w:val="000000" w:themeColor="text1"/>
                <w:lang w:val="en-US"/>
              </w:rPr>
              <w:t>We teach more complex</w:t>
            </w:r>
            <w:r w:rsidR="00EC620C">
              <w:rPr>
                <w:color w:val="000000" w:themeColor="text1"/>
                <w:lang w:val="en-US"/>
              </w:rPr>
              <w:t xml:space="preserve"> vocabulary, techniques and skills </w:t>
            </w:r>
            <w:r w:rsidR="00067AED">
              <w:rPr>
                <w:color w:val="000000" w:themeColor="text1"/>
                <w:lang w:val="en-US"/>
              </w:rPr>
              <w:t>to enable us to stretch the most able in our classrooms</w:t>
            </w:r>
            <w:r>
              <w:rPr>
                <w:color w:val="000000" w:themeColor="text1"/>
                <w:lang w:val="en-US"/>
              </w:rPr>
              <w:t xml:space="preserve">. </w:t>
            </w:r>
          </w:p>
          <w:p w:rsidR="009779E3" w:rsidRDefault="009779E3" w14:paraId="1F2D5EED" w14:textId="77777777">
            <w:pPr>
              <w:pStyle w:val="ListParagraph"/>
              <w:rPr>
                <w:color w:val="000000" w:themeColor="text1"/>
                <w:lang w:val="en-US"/>
              </w:rPr>
            </w:pPr>
          </w:p>
          <w:p w:rsidR="009779E3" w:rsidP="0063009F" w:rsidRDefault="005173C8" w14:paraId="2A9F7CBF" w14:textId="77777777">
            <w:pPr>
              <w:pStyle w:val="ListParagraph"/>
              <w:numPr>
                <w:ilvl w:val="0"/>
                <w:numId w:val="2"/>
              </w:numPr>
              <w:rPr>
                <w:color w:val="000000" w:themeColor="text1"/>
                <w:lang w:val="en-US"/>
              </w:rPr>
            </w:pPr>
            <w:r>
              <w:rPr>
                <w:color w:val="000000" w:themeColor="text1"/>
                <w:lang w:val="en-US"/>
              </w:rPr>
              <w:t xml:space="preserve">We test for accuracy of skills and ensure that all lesson have ‘Challenge’ tasks or activities. </w:t>
            </w:r>
          </w:p>
          <w:p w:rsidR="009779E3" w:rsidRDefault="009779E3" w14:paraId="43816C46" w14:textId="77777777">
            <w:pPr>
              <w:pStyle w:val="ListParagraph"/>
              <w:rPr>
                <w:color w:val="000000" w:themeColor="text1"/>
                <w:lang w:val="en-US"/>
              </w:rPr>
            </w:pPr>
          </w:p>
          <w:p w:rsidR="009779E3" w:rsidP="0063009F" w:rsidRDefault="005173C8" w14:paraId="57239ECE" w14:textId="77777777">
            <w:pPr>
              <w:pStyle w:val="ListParagraph"/>
              <w:numPr>
                <w:ilvl w:val="0"/>
                <w:numId w:val="2"/>
              </w:numPr>
              <w:rPr>
                <w:color w:val="000000" w:themeColor="text1"/>
                <w:lang w:val="en-US"/>
              </w:rPr>
            </w:pPr>
            <w:r>
              <w:rPr>
                <w:color w:val="000000" w:themeColor="text1"/>
                <w:lang w:val="en-US"/>
              </w:rPr>
              <w:t xml:space="preserve">We differentiate our questioning and activities to gauge out more detailed responses. </w:t>
            </w:r>
          </w:p>
          <w:p w:rsidR="009779E3" w:rsidRDefault="009779E3" w14:paraId="0C903BD3" w14:textId="77777777">
            <w:pPr>
              <w:pStyle w:val="ListParagraph"/>
              <w:rPr>
                <w:rFonts w:ascii="Calibri" w:hAnsi="Calibri"/>
                <w:color w:val="000000" w:themeColor="text1"/>
              </w:rPr>
            </w:pPr>
          </w:p>
        </w:tc>
        <w:tc>
          <w:tcPr>
            <w:tcW w:w="5386" w:type="dxa"/>
            <w:gridSpan w:val="2"/>
            <w:tcMar/>
          </w:tcPr>
          <w:p w:rsidR="009779E3" w:rsidP="0063009F" w:rsidRDefault="005173C8" w14:paraId="1453D237" w14:textId="77777777">
            <w:pPr>
              <w:pStyle w:val="ListParagraph"/>
              <w:numPr>
                <w:ilvl w:val="0"/>
                <w:numId w:val="3"/>
              </w:numPr>
              <w:rPr>
                <w:color w:val="000000" w:themeColor="text1"/>
              </w:rPr>
            </w:pPr>
            <w:r>
              <w:rPr>
                <w:color w:val="000000" w:themeColor="text1"/>
              </w:rPr>
              <w:t xml:space="preserve">Assessments are driven by the curriculum, not the other way around.  We deliver a rich, deep and ambitious knowledge-based curriculum.     The assessments evaluate how well we </w:t>
            </w:r>
            <w:proofErr w:type="gramStart"/>
            <w:r>
              <w:rPr>
                <w:color w:val="000000" w:themeColor="text1"/>
              </w:rPr>
              <w:t>are able to</w:t>
            </w:r>
            <w:proofErr w:type="gramEnd"/>
            <w:r>
              <w:rPr>
                <w:color w:val="000000" w:themeColor="text1"/>
              </w:rPr>
              <w:t xml:space="preserve"> deliver this curriculum and how effectively individual pupils have mastered that body of learning.</w:t>
            </w:r>
          </w:p>
          <w:p w:rsidR="009779E3" w:rsidRDefault="009779E3" w14:paraId="6EB4432C" w14:textId="77777777">
            <w:pPr>
              <w:rPr>
                <w:color w:val="000000" w:themeColor="text1"/>
              </w:rPr>
            </w:pPr>
          </w:p>
          <w:p w:rsidR="009779E3" w:rsidP="0063009F" w:rsidRDefault="005173C8" w14:paraId="1481DBDC" w14:textId="77777777">
            <w:pPr>
              <w:pStyle w:val="ListParagraph"/>
              <w:numPr>
                <w:ilvl w:val="0"/>
                <w:numId w:val="3"/>
              </w:numPr>
              <w:rPr>
                <w:color w:val="000000" w:themeColor="text1"/>
              </w:rPr>
            </w:pPr>
            <w:r>
              <w:rPr>
                <w:color w:val="000000" w:themeColor="text1"/>
              </w:rPr>
              <w:t xml:space="preserve">Assessments are not conducted in isolation. They take place after a particular body of knowledge has been taught or proficiency in a skill has been practised. </w:t>
            </w:r>
          </w:p>
          <w:p w:rsidR="009779E3" w:rsidRDefault="009779E3" w14:paraId="54DC378D" w14:textId="77777777">
            <w:pPr>
              <w:rPr>
                <w:color w:val="000000" w:themeColor="text1"/>
              </w:rPr>
            </w:pPr>
          </w:p>
          <w:p w:rsidR="009779E3" w:rsidP="0063009F" w:rsidRDefault="005173C8" w14:paraId="1F4BF1A5" w14:textId="77777777">
            <w:pPr>
              <w:pStyle w:val="ListParagraph"/>
              <w:numPr>
                <w:ilvl w:val="0"/>
                <w:numId w:val="3"/>
              </w:numPr>
              <w:rPr>
                <w:color w:val="000000" w:themeColor="text1"/>
              </w:rPr>
            </w:pPr>
            <w:r>
              <w:rPr>
                <w:color w:val="000000" w:themeColor="text1"/>
              </w:rPr>
              <w:t xml:space="preserve">The purpose of assessment is to identify the strengths – and any deficits- in an individual pupil’s own learning, and to establish whether there are any misconceptions amongst groups of pupils that may need to be retaught, taught differently or otherwise reinforced. </w:t>
            </w:r>
          </w:p>
          <w:p w:rsidR="009779E3" w:rsidRDefault="009779E3" w14:paraId="3F81FD1D" w14:textId="77777777">
            <w:pPr>
              <w:rPr>
                <w:color w:val="000000" w:themeColor="text1"/>
              </w:rPr>
            </w:pPr>
          </w:p>
          <w:p w:rsidR="009779E3" w:rsidP="39A05A64" w:rsidRDefault="005173C8" w14:paraId="78D827E2" w14:textId="77777777">
            <w:pPr>
              <w:pStyle w:val="ListParagraph"/>
              <w:numPr>
                <w:ilvl w:val="0"/>
                <w:numId w:val="3"/>
              </w:numPr>
              <w:rPr>
                <w:color w:val="00B050" w:themeColor="text1"/>
              </w:rPr>
            </w:pPr>
            <w:r w:rsidRPr="39A05A64" w:rsidR="005173C8">
              <w:rPr>
                <w:color w:val="00B050"/>
              </w:rPr>
              <w:t xml:space="preserve">Learning is about affecting changes in long term memory and so we use assessments that </w:t>
            </w:r>
            <w:r w:rsidRPr="39A05A64" w:rsidR="005173C8">
              <w:rPr>
                <w:color w:val="00B050"/>
              </w:rPr>
              <w:t>establish</w:t>
            </w:r>
            <w:r w:rsidRPr="39A05A64" w:rsidR="005173C8">
              <w:rPr>
                <w:color w:val="00B050"/>
              </w:rPr>
              <w:t xml:space="preserve"> whether pupils have mastered the basics in our subject and have the confidence to build towards concepts and skills with sufficient depth that are increasingly complex. </w:t>
            </w:r>
          </w:p>
          <w:p w:rsidR="009779E3" w:rsidRDefault="009779E3" w14:paraId="177F0DF4" w14:textId="77777777">
            <w:pPr>
              <w:rPr>
                <w:rFonts w:ascii="Calibri" w:hAnsi="Calibri"/>
                <w:color w:val="000000" w:themeColor="text1"/>
              </w:rPr>
            </w:pPr>
          </w:p>
        </w:tc>
      </w:tr>
      <w:tr w:rsidR="009779E3" w:rsidTr="39A05A64" w14:paraId="18F93097" w14:textId="77777777">
        <w:tc>
          <w:tcPr>
            <w:tcW w:w="15735" w:type="dxa"/>
            <w:gridSpan w:val="7"/>
            <w:shd w:val="clear" w:color="auto" w:fill="0070C0"/>
            <w:tcMar/>
          </w:tcPr>
          <w:p w:rsidR="009779E3" w:rsidRDefault="005173C8" w14:paraId="3EB3F635" w14:textId="77777777">
            <w:pPr>
              <w:jc w:val="center"/>
              <w:rPr>
                <w:rFonts w:ascii="Calibri" w:hAnsi="Calibri"/>
                <w:b/>
                <w:color w:val="000000" w:themeColor="text1"/>
              </w:rPr>
            </w:pPr>
            <w:r>
              <w:rPr>
                <w:rFonts w:ascii="Calibri" w:hAnsi="Calibri"/>
                <w:b/>
                <w:color w:val="000000" w:themeColor="text1"/>
              </w:rPr>
              <w:lastRenderedPageBreak/>
              <w:t>Cultural Capital</w:t>
            </w:r>
          </w:p>
        </w:tc>
      </w:tr>
      <w:tr w:rsidR="009779E3" w:rsidTr="39A05A64" w14:paraId="3D1849CA" w14:textId="77777777">
        <w:tc>
          <w:tcPr>
            <w:tcW w:w="15735" w:type="dxa"/>
            <w:gridSpan w:val="7"/>
            <w:shd w:val="clear" w:color="auto" w:fill="auto"/>
            <w:tcMar/>
          </w:tcPr>
          <w:p w:rsidRPr="00BB10EC" w:rsidR="009779E3" w:rsidP="00067AED" w:rsidRDefault="004932FB" w14:paraId="3E3A9661" w14:textId="77777777">
            <w:pPr>
              <w:pStyle w:val="ListParagraph"/>
              <w:numPr>
                <w:ilvl w:val="0"/>
                <w:numId w:val="14"/>
              </w:numPr>
              <w:rPr>
                <w:rFonts w:cstheme="minorHAnsi"/>
                <w:color w:val="000000" w:themeColor="text1"/>
              </w:rPr>
            </w:pPr>
            <w:r w:rsidRPr="00BB10EC">
              <w:rPr>
                <w:rFonts w:cstheme="minorHAnsi"/>
                <w:color w:val="242424"/>
                <w:shd w:val="clear" w:color="auto" w:fill="FFFFFF"/>
              </w:rPr>
              <w:t>Proficiency in the English language provides individuals with access to a vast array of cultural resources. </w:t>
            </w:r>
          </w:p>
          <w:p w:rsidRPr="00BB10EC" w:rsidR="004932FB" w:rsidP="00067AED" w:rsidRDefault="00115EFC" w14:paraId="0A43F42C" w14:textId="77777777">
            <w:pPr>
              <w:pStyle w:val="ListParagraph"/>
              <w:numPr>
                <w:ilvl w:val="0"/>
                <w:numId w:val="14"/>
              </w:numPr>
              <w:rPr>
                <w:rFonts w:cstheme="minorHAnsi"/>
                <w:color w:val="000000" w:themeColor="text1"/>
              </w:rPr>
            </w:pPr>
            <w:r w:rsidRPr="00BB10EC">
              <w:rPr>
                <w:rFonts w:cstheme="minorHAnsi"/>
                <w:color w:val="242424"/>
                <w:shd w:val="clear" w:color="auto" w:fill="FFFFFF"/>
              </w:rPr>
              <w:t>By being able to understand and engage with these resources, individuals can deepen their understanding of different cultures, histories, and perspectives, thereby expanding their cultural capital.</w:t>
            </w:r>
          </w:p>
          <w:p w:rsidRPr="00BB10EC" w:rsidR="00115EFC" w:rsidP="00067AED" w:rsidRDefault="00115EFC" w14:paraId="4257CB1F" w14:textId="47E3DBDA">
            <w:pPr>
              <w:pStyle w:val="ListParagraph"/>
              <w:numPr>
                <w:ilvl w:val="0"/>
                <w:numId w:val="14"/>
              </w:numPr>
              <w:rPr>
                <w:rFonts w:cstheme="minorHAnsi"/>
                <w:color w:val="000000" w:themeColor="text1"/>
              </w:rPr>
            </w:pPr>
            <w:r w:rsidRPr="00BB10EC">
              <w:rPr>
                <w:rFonts w:cstheme="minorHAnsi"/>
                <w:color w:val="242424"/>
                <w:shd w:val="clear" w:color="auto" w:fill="FFFFFF"/>
              </w:rPr>
              <w:t>Proficiency in English enables individuals to connect with people from diverse backgrounds, both within the UK and internationally. This ability to communicate effectively and engage in cross-cultural conversations fosters cultural understanding, empathy, and the exchange of ideas, contributing to cultural capital.</w:t>
            </w:r>
          </w:p>
        </w:tc>
      </w:tr>
      <w:tr w:rsidR="009779E3" w:rsidTr="39A05A64" w14:paraId="3E05083B" w14:textId="77777777">
        <w:tc>
          <w:tcPr>
            <w:tcW w:w="15735" w:type="dxa"/>
            <w:gridSpan w:val="7"/>
            <w:shd w:val="clear" w:color="auto" w:fill="0070C0"/>
            <w:tcMar/>
          </w:tcPr>
          <w:p w:rsidR="009779E3" w:rsidRDefault="005173C8" w14:paraId="67D3A8F1" w14:textId="77777777">
            <w:pPr>
              <w:jc w:val="center"/>
              <w:rPr>
                <w:rFonts w:ascii="Calibri" w:hAnsi="Calibri" w:cs="Arial"/>
                <w:b/>
                <w:color w:val="000000" w:themeColor="text1"/>
              </w:rPr>
            </w:pPr>
            <w:r>
              <w:rPr>
                <w:rFonts w:ascii="Calibri" w:hAnsi="Calibri" w:cs="Arial"/>
                <w:b/>
                <w:color w:val="000000" w:themeColor="text1"/>
              </w:rPr>
              <w:t xml:space="preserve">Promoting Equality and Opportunity </w:t>
            </w:r>
          </w:p>
        </w:tc>
      </w:tr>
      <w:tr w:rsidR="009779E3" w:rsidTr="39A05A64" w14:paraId="2865507B" w14:textId="77777777">
        <w:tc>
          <w:tcPr>
            <w:tcW w:w="7964" w:type="dxa"/>
            <w:gridSpan w:val="4"/>
            <w:tcMar/>
          </w:tcPr>
          <w:p w:rsidRPr="00C753A9" w:rsidR="009779E3" w:rsidRDefault="005173C8" w14:paraId="6219A1BD" w14:textId="77777777">
            <w:pPr>
              <w:rPr>
                <w:rFonts w:ascii="Calibri" w:hAnsi="Calibri" w:cs="Arial"/>
                <w:b/>
                <w:color w:val="0070C0"/>
              </w:rPr>
            </w:pPr>
            <w:r w:rsidRPr="00C753A9">
              <w:rPr>
                <w:rFonts w:ascii="Calibri" w:hAnsi="Calibri"/>
                <w:b/>
                <w:color w:val="0070C0"/>
              </w:rPr>
              <w:t>SEND and Provision for Disadvantaged</w:t>
            </w:r>
          </w:p>
        </w:tc>
        <w:tc>
          <w:tcPr>
            <w:tcW w:w="7771" w:type="dxa"/>
            <w:gridSpan w:val="3"/>
            <w:tcMar/>
          </w:tcPr>
          <w:p w:rsidRPr="00C753A9" w:rsidR="009779E3" w:rsidRDefault="005173C8" w14:paraId="0C5EB57E" w14:textId="77777777">
            <w:pPr>
              <w:rPr>
                <w:rFonts w:ascii="Calibri" w:hAnsi="Calibri" w:cs="Arial"/>
                <w:b/>
                <w:color w:val="0070C0"/>
              </w:rPr>
            </w:pPr>
            <w:r w:rsidRPr="00C753A9">
              <w:rPr>
                <w:rFonts w:ascii="Calibri" w:hAnsi="Calibri" w:cs="Arial"/>
                <w:b/>
                <w:color w:val="0070C0"/>
              </w:rPr>
              <w:t>Literacy</w:t>
            </w:r>
          </w:p>
        </w:tc>
      </w:tr>
      <w:tr w:rsidR="009779E3" w:rsidTr="39A05A64" w14:paraId="3EDAE43E" w14:textId="77777777">
        <w:tc>
          <w:tcPr>
            <w:tcW w:w="7964" w:type="dxa"/>
            <w:gridSpan w:val="4"/>
            <w:tcMar/>
          </w:tcPr>
          <w:p w:rsidR="009779E3" w:rsidP="0063009F" w:rsidRDefault="005173C8" w14:paraId="51CD50E1" w14:textId="77777777">
            <w:pPr>
              <w:pStyle w:val="ListParagraph"/>
              <w:numPr>
                <w:ilvl w:val="0"/>
                <w:numId w:val="13"/>
              </w:numPr>
              <w:rPr>
                <w:rFonts w:ascii="Calibri" w:hAnsi="Calibri"/>
                <w:color w:val="000000" w:themeColor="text1"/>
              </w:rPr>
            </w:pPr>
            <w:r>
              <w:rPr>
                <w:rFonts w:ascii="Calibri" w:hAnsi="Calibri"/>
                <w:color w:val="000000" w:themeColor="text1"/>
              </w:rPr>
              <w:t xml:space="preserve">Class Profile Sheets used to </w:t>
            </w:r>
            <w:proofErr w:type="gramStart"/>
            <w:r>
              <w:rPr>
                <w:rFonts w:ascii="Calibri" w:hAnsi="Calibri"/>
                <w:color w:val="000000" w:themeColor="text1"/>
              </w:rPr>
              <w:t>completed</w:t>
            </w:r>
            <w:proofErr w:type="gramEnd"/>
            <w:r>
              <w:rPr>
                <w:rFonts w:ascii="Calibri" w:hAnsi="Calibri"/>
                <w:color w:val="000000" w:themeColor="text1"/>
              </w:rPr>
              <w:t xml:space="preserve"> intervention </w:t>
            </w:r>
          </w:p>
          <w:p w:rsidR="009779E3" w:rsidP="0063009F" w:rsidRDefault="005173C8" w14:paraId="4CA4AB8B" w14:textId="77777777">
            <w:pPr>
              <w:pStyle w:val="ListParagraph"/>
              <w:numPr>
                <w:ilvl w:val="0"/>
                <w:numId w:val="13"/>
              </w:numPr>
              <w:rPr>
                <w:rFonts w:ascii="Calibri" w:hAnsi="Calibri"/>
                <w:color w:val="000000" w:themeColor="text1"/>
              </w:rPr>
            </w:pPr>
            <w:r>
              <w:rPr>
                <w:rFonts w:ascii="Calibri" w:hAnsi="Calibri"/>
                <w:color w:val="000000" w:themeColor="text1"/>
              </w:rPr>
              <w:t xml:space="preserve">Data analysis includes vulnerable groups </w:t>
            </w:r>
          </w:p>
          <w:p w:rsidR="009779E3" w:rsidP="0063009F" w:rsidRDefault="005173C8" w14:paraId="6455CB3C" w14:textId="77777777">
            <w:pPr>
              <w:pStyle w:val="ListParagraph"/>
              <w:numPr>
                <w:ilvl w:val="0"/>
                <w:numId w:val="13"/>
              </w:numPr>
              <w:rPr>
                <w:rFonts w:ascii="Calibri" w:hAnsi="Calibri" w:cs="Arial"/>
                <w:color w:val="7030A0"/>
              </w:rPr>
            </w:pPr>
            <w:r>
              <w:rPr>
                <w:rFonts w:ascii="Calibri" w:hAnsi="Calibri"/>
                <w:color w:val="000000" w:themeColor="text1"/>
              </w:rPr>
              <w:t>Regular data analysis</w:t>
            </w:r>
          </w:p>
          <w:p w:rsidR="009779E3" w:rsidP="0063009F" w:rsidRDefault="005173C8" w14:paraId="4A62B189" w14:textId="77777777">
            <w:pPr>
              <w:pStyle w:val="ListParagraph"/>
              <w:numPr>
                <w:ilvl w:val="0"/>
                <w:numId w:val="13"/>
              </w:numPr>
              <w:rPr>
                <w:rFonts w:ascii="Calibri" w:hAnsi="Calibri" w:cs="Arial"/>
                <w:color w:val="7030A0"/>
              </w:rPr>
            </w:pPr>
            <w:r>
              <w:rPr>
                <w:rFonts w:ascii="Calibri" w:hAnsi="Calibri"/>
                <w:color w:val="000000" w:themeColor="text1"/>
              </w:rPr>
              <w:t>Scaffolding and differentiation of lesson resources</w:t>
            </w:r>
          </w:p>
        </w:tc>
        <w:tc>
          <w:tcPr>
            <w:tcW w:w="7771" w:type="dxa"/>
            <w:gridSpan w:val="3"/>
            <w:tcMar/>
          </w:tcPr>
          <w:p w:rsidR="00926248" w:rsidP="00926248" w:rsidRDefault="00926248" w14:paraId="1F575AA7" w14:textId="77777777">
            <w:pPr>
              <w:pStyle w:val="paragraph"/>
              <w:numPr>
                <w:ilvl w:val="0"/>
                <w:numId w:val="13"/>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Literacy embedded into marking policy</w:t>
            </w:r>
            <w:r>
              <w:rPr>
                <w:rStyle w:val="eop"/>
                <w:rFonts w:ascii="Calibri" w:hAnsi="Calibri" w:cs="Calibri"/>
                <w:color w:val="000000"/>
                <w:sz w:val="22"/>
                <w:szCs w:val="22"/>
              </w:rPr>
              <w:t> </w:t>
            </w:r>
          </w:p>
          <w:p w:rsidR="00926248" w:rsidP="00926248" w:rsidRDefault="00926248" w14:paraId="753D76B5" w14:textId="77777777">
            <w:pPr>
              <w:pStyle w:val="paragraph"/>
              <w:numPr>
                <w:ilvl w:val="0"/>
                <w:numId w:val="13"/>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Explicit teaching of Tier 2 and Tier 3 vocabulary </w:t>
            </w:r>
            <w:r>
              <w:rPr>
                <w:rStyle w:val="eop"/>
                <w:rFonts w:ascii="Calibri" w:hAnsi="Calibri" w:cs="Calibri"/>
                <w:color w:val="000000"/>
                <w:sz w:val="22"/>
                <w:szCs w:val="22"/>
              </w:rPr>
              <w:t> </w:t>
            </w:r>
          </w:p>
          <w:p w:rsidR="00926248" w:rsidP="00926248" w:rsidRDefault="00926248" w14:paraId="51FFE6E1" w14:textId="77777777">
            <w:pPr>
              <w:pStyle w:val="paragraph"/>
              <w:numPr>
                <w:ilvl w:val="0"/>
                <w:numId w:val="13"/>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Grammar, spelling, and punctuation are explicitly embedded into our schemes of work. </w:t>
            </w:r>
            <w:r>
              <w:rPr>
                <w:rStyle w:val="eop"/>
                <w:rFonts w:ascii="Calibri" w:hAnsi="Calibri" w:cs="Calibri"/>
                <w:color w:val="000000"/>
                <w:sz w:val="22"/>
                <w:szCs w:val="22"/>
              </w:rPr>
              <w:t> </w:t>
            </w:r>
          </w:p>
          <w:p w:rsidR="00926248" w:rsidP="00926248" w:rsidRDefault="00926248" w14:paraId="61491995" w14:textId="77777777">
            <w:pPr>
              <w:pStyle w:val="paragraph"/>
              <w:numPr>
                <w:ilvl w:val="0"/>
                <w:numId w:val="13"/>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Reading literacy is accounted for and teachers model excellent practice</w:t>
            </w:r>
            <w:r>
              <w:rPr>
                <w:rStyle w:val="eop"/>
                <w:rFonts w:ascii="Calibri" w:hAnsi="Calibri" w:cs="Calibri"/>
                <w:color w:val="000000"/>
                <w:sz w:val="22"/>
                <w:szCs w:val="22"/>
              </w:rPr>
              <w:t> </w:t>
            </w:r>
          </w:p>
          <w:p w:rsidR="00926248" w:rsidP="00926248" w:rsidRDefault="00926248" w14:paraId="4C674CC8" w14:textId="77777777">
            <w:pPr>
              <w:pStyle w:val="paragraph"/>
              <w:numPr>
                <w:ilvl w:val="0"/>
                <w:numId w:val="13"/>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 xml:space="preserve">Mor challenging vocabulary is explicitly taught using </w:t>
            </w:r>
            <w:proofErr w:type="spellStart"/>
            <w:r>
              <w:rPr>
                <w:rStyle w:val="normaltextrun"/>
                <w:rFonts w:ascii="Calibri" w:hAnsi="Calibri" w:cs="Calibri"/>
                <w:color w:val="000000"/>
                <w:sz w:val="22"/>
                <w:szCs w:val="22"/>
                <w:lang w:val="en-GB"/>
              </w:rPr>
              <w:t>frayer</w:t>
            </w:r>
            <w:proofErr w:type="spellEnd"/>
            <w:r>
              <w:rPr>
                <w:rStyle w:val="normaltextrun"/>
                <w:rFonts w:ascii="Calibri" w:hAnsi="Calibri" w:cs="Calibri"/>
                <w:color w:val="000000"/>
                <w:sz w:val="22"/>
                <w:szCs w:val="22"/>
                <w:lang w:val="en-GB"/>
              </w:rPr>
              <w:t xml:space="preserve"> models in class</w:t>
            </w:r>
            <w:r>
              <w:rPr>
                <w:rStyle w:val="eop"/>
                <w:rFonts w:ascii="Calibri" w:hAnsi="Calibri" w:cs="Calibri"/>
                <w:color w:val="000000"/>
                <w:sz w:val="22"/>
                <w:szCs w:val="22"/>
              </w:rPr>
              <w:t> </w:t>
            </w:r>
          </w:p>
          <w:p w:rsidR="00926248" w:rsidP="00926248" w:rsidRDefault="00926248" w14:paraId="31F984D3" w14:textId="77777777">
            <w:pPr>
              <w:pStyle w:val="paragraph"/>
              <w:numPr>
                <w:ilvl w:val="0"/>
                <w:numId w:val="13"/>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Displays for learning </w:t>
            </w:r>
            <w:r>
              <w:rPr>
                <w:rStyle w:val="eop"/>
                <w:rFonts w:ascii="Calibri" w:hAnsi="Calibri" w:cs="Calibri"/>
                <w:color w:val="000000"/>
                <w:sz w:val="22"/>
                <w:szCs w:val="22"/>
              </w:rPr>
              <w:t> </w:t>
            </w:r>
          </w:p>
          <w:p w:rsidRPr="00926248" w:rsidR="009779E3" w:rsidP="00926248" w:rsidRDefault="005173C8" w14:paraId="3C26FD94" w14:textId="1FFE950C">
            <w:pPr>
              <w:rPr>
                <w:rFonts w:ascii="Calibri" w:hAnsi="Calibri" w:cs="Arial"/>
                <w:b/>
                <w:color w:val="7030A0"/>
              </w:rPr>
            </w:pPr>
            <w:r w:rsidRPr="00926248">
              <w:rPr>
                <w:rFonts w:ascii="Calibri" w:hAnsi="Calibri" w:cs="Arial"/>
                <w:color w:val="000000" w:themeColor="text1"/>
              </w:rPr>
              <w:t xml:space="preserve"> </w:t>
            </w:r>
          </w:p>
        </w:tc>
      </w:tr>
      <w:tr w:rsidR="009779E3" w:rsidTr="39A05A64" w14:paraId="0FFE552D" w14:textId="77777777">
        <w:tc>
          <w:tcPr>
            <w:tcW w:w="7964" w:type="dxa"/>
            <w:gridSpan w:val="4"/>
            <w:tcMar/>
          </w:tcPr>
          <w:p w:rsidRPr="00C753A9" w:rsidR="009779E3" w:rsidRDefault="005173C8" w14:paraId="6E72F151" w14:textId="77777777">
            <w:pPr>
              <w:rPr>
                <w:rFonts w:ascii="Calibri" w:hAnsi="Calibri"/>
                <w:b/>
                <w:color w:val="0070C0"/>
              </w:rPr>
            </w:pPr>
            <w:r w:rsidRPr="00C753A9">
              <w:rPr>
                <w:rFonts w:ascii="Calibri" w:hAnsi="Calibri"/>
                <w:b/>
                <w:color w:val="0070C0"/>
              </w:rPr>
              <w:t xml:space="preserve">SMSC and British Values </w:t>
            </w:r>
          </w:p>
        </w:tc>
        <w:tc>
          <w:tcPr>
            <w:tcW w:w="7771" w:type="dxa"/>
            <w:gridSpan w:val="3"/>
            <w:tcMar/>
          </w:tcPr>
          <w:p w:rsidRPr="00C753A9" w:rsidR="009779E3" w:rsidRDefault="005173C8" w14:paraId="4AA0A59D" w14:textId="77777777">
            <w:pPr>
              <w:rPr>
                <w:rFonts w:ascii="Calibri" w:hAnsi="Calibri"/>
                <w:b/>
                <w:color w:val="0070C0"/>
              </w:rPr>
            </w:pPr>
            <w:r w:rsidRPr="00C753A9">
              <w:rPr>
                <w:rFonts w:ascii="Calibri" w:hAnsi="Calibri"/>
                <w:b/>
                <w:color w:val="0070C0"/>
              </w:rPr>
              <w:t>Leadership and Enrichment</w:t>
            </w:r>
          </w:p>
        </w:tc>
      </w:tr>
      <w:tr w:rsidR="009779E3" w:rsidTr="39A05A64" w14:paraId="2E588221" w14:textId="77777777">
        <w:tc>
          <w:tcPr>
            <w:tcW w:w="7964" w:type="dxa"/>
            <w:gridSpan w:val="4"/>
            <w:tcMar/>
          </w:tcPr>
          <w:p w:rsidRPr="0068763B" w:rsidR="009779E3" w:rsidP="00BB10EC" w:rsidRDefault="000113E5" w14:paraId="21FF560A" w14:textId="77777777">
            <w:pPr>
              <w:pStyle w:val="ListParagraph"/>
              <w:numPr>
                <w:ilvl w:val="0"/>
                <w:numId w:val="14"/>
              </w:numPr>
              <w:rPr>
                <w:rFonts w:cstheme="minorHAnsi"/>
                <w:color w:val="000000" w:themeColor="text1"/>
                <w:sz w:val="20"/>
                <w:szCs w:val="20"/>
              </w:rPr>
            </w:pPr>
            <w:r w:rsidRPr="0068763B">
              <w:rPr>
                <w:rFonts w:cstheme="minorHAnsi"/>
                <w:color w:val="242424"/>
                <w:shd w:val="clear" w:color="auto" w:fill="FFFFFF"/>
              </w:rPr>
              <w:t>English language education can foster spiritual development by engaging students with texts that explore existential questions, ethical dilemmas, and the human condition.</w:t>
            </w:r>
          </w:p>
          <w:p w:rsidRPr="0068763B" w:rsidR="0068763B" w:rsidP="0068763B" w:rsidRDefault="0068763B" w14:paraId="068AE8CF" w14:textId="77777777">
            <w:pPr>
              <w:pStyle w:val="ListParagraph"/>
              <w:ind w:left="717"/>
              <w:rPr>
                <w:rFonts w:cstheme="minorHAnsi"/>
                <w:color w:val="000000" w:themeColor="text1"/>
                <w:sz w:val="20"/>
                <w:szCs w:val="20"/>
              </w:rPr>
            </w:pPr>
          </w:p>
          <w:p w:rsidRPr="0068763B" w:rsidR="0041478C" w:rsidP="00BB10EC" w:rsidRDefault="0041478C" w14:paraId="55FC3375" w14:textId="77777777">
            <w:pPr>
              <w:pStyle w:val="ListParagraph"/>
              <w:numPr>
                <w:ilvl w:val="0"/>
                <w:numId w:val="14"/>
              </w:numPr>
              <w:rPr>
                <w:rFonts w:cstheme="minorHAnsi"/>
                <w:color w:val="000000" w:themeColor="text1"/>
                <w:sz w:val="20"/>
                <w:szCs w:val="20"/>
              </w:rPr>
            </w:pPr>
            <w:r w:rsidRPr="0068763B">
              <w:rPr>
                <w:rFonts w:cstheme="minorHAnsi"/>
                <w:color w:val="242424"/>
                <w:shd w:val="clear" w:color="auto" w:fill="FFFFFF"/>
              </w:rPr>
              <w:t>provides opportunities for students to engage with texts that present moral dilemmas, ethical issues, and complex moral choices.</w:t>
            </w:r>
          </w:p>
          <w:p w:rsidRPr="0068763B" w:rsidR="0068763B" w:rsidP="0068763B" w:rsidRDefault="0068763B" w14:paraId="066F9A85" w14:textId="77777777">
            <w:pPr>
              <w:pStyle w:val="ListParagraph"/>
              <w:rPr>
                <w:rFonts w:cstheme="minorHAnsi"/>
                <w:color w:val="000000" w:themeColor="text1"/>
                <w:sz w:val="20"/>
                <w:szCs w:val="20"/>
              </w:rPr>
            </w:pPr>
          </w:p>
          <w:p w:rsidRPr="0068763B" w:rsidR="0068763B" w:rsidP="0068763B" w:rsidRDefault="0068763B" w14:paraId="3F324436" w14:textId="77777777">
            <w:pPr>
              <w:pStyle w:val="ListParagraph"/>
              <w:ind w:left="717"/>
              <w:rPr>
                <w:rFonts w:cstheme="minorHAnsi"/>
                <w:color w:val="000000" w:themeColor="text1"/>
                <w:sz w:val="20"/>
                <w:szCs w:val="20"/>
              </w:rPr>
            </w:pPr>
          </w:p>
          <w:p w:rsidRPr="0068763B" w:rsidR="0041478C" w:rsidP="00BB10EC" w:rsidRDefault="0041478C" w14:paraId="3C563C2C" w14:textId="77777777">
            <w:pPr>
              <w:pStyle w:val="ListParagraph"/>
              <w:numPr>
                <w:ilvl w:val="0"/>
                <w:numId w:val="14"/>
              </w:numPr>
              <w:rPr>
                <w:rFonts w:cstheme="minorHAnsi"/>
                <w:color w:val="000000" w:themeColor="text1"/>
                <w:sz w:val="20"/>
                <w:szCs w:val="20"/>
              </w:rPr>
            </w:pPr>
            <w:r w:rsidRPr="0068763B">
              <w:rPr>
                <w:rFonts w:cstheme="minorHAnsi"/>
                <w:color w:val="242424"/>
                <w:shd w:val="clear" w:color="auto" w:fill="FFFFFF"/>
              </w:rPr>
              <w:t> promotes social development by exposing students to a wide range of texts that explore social structures, relationships, and societal issues.</w:t>
            </w:r>
          </w:p>
          <w:p w:rsidRPr="0068763B" w:rsidR="0068763B" w:rsidP="0068763B" w:rsidRDefault="0068763B" w14:paraId="723B6A7A" w14:textId="77777777">
            <w:pPr>
              <w:pStyle w:val="ListParagraph"/>
              <w:ind w:left="717"/>
              <w:rPr>
                <w:rFonts w:cstheme="minorHAnsi"/>
                <w:color w:val="000000" w:themeColor="text1"/>
                <w:sz w:val="20"/>
                <w:szCs w:val="20"/>
              </w:rPr>
            </w:pPr>
          </w:p>
          <w:p w:rsidRPr="0068763B" w:rsidR="00E51364" w:rsidP="00BB10EC" w:rsidRDefault="00E51364" w14:paraId="433F06B2" w14:textId="77777777">
            <w:pPr>
              <w:pStyle w:val="ListParagraph"/>
              <w:numPr>
                <w:ilvl w:val="0"/>
                <w:numId w:val="14"/>
              </w:numPr>
              <w:rPr>
                <w:rFonts w:cstheme="minorHAnsi"/>
                <w:color w:val="000000" w:themeColor="text1"/>
                <w:sz w:val="20"/>
                <w:szCs w:val="20"/>
              </w:rPr>
            </w:pPr>
            <w:r w:rsidRPr="0068763B">
              <w:rPr>
                <w:rFonts w:cstheme="minorHAnsi"/>
                <w:color w:val="242424"/>
                <w:shd w:val="clear" w:color="auto" w:fill="FFFFFF"/>
              </w:rPr>
              <w:t>exposes students to diverse cultural perspectives, traditions, and historical contexts. By studying texts from different time periods, regions, and cultures, students can develop an appreciation for cultural diversity, respect for different cultures, and an understanding of the importance of cultural heritage.</w:t>
            </w:r>
          </w:p>
          <w:p w:rsidRPr="0068763B" w:rsidR="0068763B" w:rsidP="0068763B" w:rsidRDefault="0068763B" w14:paraId="198DE36D" w14:textId="77777777">
            <w:pPr>
              <w:pStyle w:val="ListParagraph"/>
              <w:rPr>
                <w:rFonts w:cstheme="minorHAnsi"/>
                <w:color w:val="000000" w:themeColor="text1"/>
                <w:sz w:val="20"/>
                <w:szCs w:val="20"/>
              </w:rPr>
            </w:pPr>
          </w:p>
          <w:p w:rsidRPr="0068763B" w:rsidR="0068763B" w:rsidP="0068763B" w:rsidRDefault="0068763B" w14:paraId="3CEE35AC" w14:textId="77777777">
            <w:pPr>
              <w:pStyle w:val="ListParagraph"/>
              <w:ind w:left="717"/>
              <w:rPr>
                <w:rFonts w:cstheme="minorHAnsi"/>
                <w:color w:val="000000" w:themeColor="text1"/>
                <w:sz w:val="20"/>
                <w:szCs w:val="20"/>
              </w:rPr>
            </w:pPr>
          </w:p>
          <w:p w:rsidRPr="0068763B" w:rsidR="00E51364" w:rsidP="00BB10EC" w:rsidRDefault="0068763B" w14:paraId="54C7948B" w14:textId="0E4731C3">
            <w:pPr>
              <w:pStyle w:val="ListParagraph"/>
              <w:numPr>
                <w:ilvl w:val="0"/>
                <w:numId w:val="14"/>
              </w:numPr>
              <w:rPr>
                <w:rFonts w:cstheme="minorHAnsi"/>
                <w:color w:val="000000" w:themeColor="text1"/>
                <w:sz w:val="20"/>
                <w:szCs w:val="20"/>
              </w:rPr>
            </w:pPr>
            <w:r>
              <w:rPr>
                <w:rFonts w:cstheme="minorHAnsi"/>
                <w:color w:val="242424"/>
                <w:shd w:val="clear" w:color="auto" w:fill="FFFFFF"/>
              </w:rPr>
              <w:t>E</w:t>
            </w:r>
            <w:r w:rsidRPr="0068763B" w:rsidR="00E51364">
              <w:rPr>
                <w:rFonts w:cstheme="minorHAnsi"/>
                <w:color w:val="242424"/>
                <w:shd w:val="clear" w:color="auto" w:fill="FFFFFF"/>
              </w:rPr>
              <w:t>nglish language education can contribute to the promotion of British values, such as democracy, the rule of law, individual liberty, and mutual respect.</w:t>
            </w:r>
          </w:p>
          <w:p w:rsidRPr="0068763B" w:rsidR="0068763B" w:rsidP="0068763B" w:rsidRDefault="0068763B" w14:paraId="6F4057A1" w14:textId="77777777">
            <w:pPr>
              <w:pStyle w:val="ListParagraph"/>
              <w:ind w:left="717"/>
              <w:rPr>
                <w:rFonts w:cstheme="minorHAnsi"/>
                <w:color w:val="000000" w:themeColor="text1"/>
                <w:sz w:val="20"/>
                <w:szCs w:val="20"/>
              </w:rPr>
            </w:pPr>
          </w:p>
          <w:p w:rsidR="00E475E9" w:rsidP="00BB10EC" w:rsidRDefault="00E475E9" w14:paraId="20DAF8A1" w14:textId="675FFEA1">
            <w:pPr>
              <w:pStyle w:val="ListParagraph"/>
              <w:numPr>
                <w:ilvl w:val="0"/>
                <w:numId w:val="14"/>
              </w:numPr>
              <w:rPr>
                <w:rFonts w:ascii="Calibri" w:hAnsi="Calibri"/>
                <w:color w:val="000000" w:themeColor="text1"/>
              </w:rPr>
            </w:pPr>
            <w:r w:rsidRPr="0068763B">
              <w:rPr>
                <w:rFonts w:cstheme="minorHAnsi"/>
                <w:color w:val="242424"/>
                <w:shd w:val="clear" w:color="auto" w:fill="FFFFFF"/>
              </w:rPr>
              <w:t> equips students with essential language and communication skills, which are fundamental to effective social interaction and the promotion of British values. By developing their speaking, listening, reading, and writing skills, students can express themselves clearly, engage in meaningful conversations, and participate actively in democratic processes.</w:t>
            </w:r>
          </w:p>
        </w:tc>
        <w:tc>
          <w:tcPr>
            <w:tcW w:w="7771" w:type="dxa"/>
            <w:gridSpan w:val="3"/>
            <w:tcMar/>
          </w:tcPr>
          <w:p w:rsidR="009779E3" w:rsidP="0063009F" w:rsidRDefault="005173C8" w14:paraId="0B80FEA0" w14:textId="77777777">
            <w:pPr>
              <w:pStyle w:val="ListParagraph"/>
              <w:numPr>
                <w:ilvl w:val="0"/>
                <w:numId w:val="1"/>
              </w:numPr>
              <w:rPr>
                <w:color w:val="000000" w:themeColor="text1"/>
              </w:rPr>
            </w:pPr>
            <w:r>
              <w:rPr>
                <w:color w:val="000000" w:themeColor="text1"/>
              </w:rPr>
              <w:t>Opportunities in lessons for pupils to take defined leadership roles when engaged in group work; make presentations to peers; take responsibility for researching aspects of a topic; create resources and contribute to displays.</w:t>
            </w:r>
          </w:p>
          <w:p w:rsidR="009779E3" w:rsidRDefault="009779E3" w14:paraId="0DD9D211" w14:textId="486C6AD3">
            <w:pPr>
              <w:rPr>
                <w:color w:val="000000" w:themeColor="text1"/>
              </w:rPr>
            </w:pPr>
          </w:p>
          <w:p w:rsidR="009779E3" w:rsidP="0063009F" w:rsidRDefault="00C16E72" w14:paraId="785C8EF8" w14:textId="07740AFC">
            <w:pPr>
              <w:pStyle w:val="ListParagraph"/>
              <w:numPr>
                <w:ilvl w:val="0"/>
                <w:numId w:val="1"/>
              </w:numPr>
              <w:rPr>
                <w:color w:val="000000" w:themeColor="text1"/>
              </w:rPr>
            </w:pPr>
            <w:r>
              <w:rPr>
                <w:color w:val="000000" w:themeColor="text1"/>
              </w:rPr>
              <w:t>Opportunities beyond the classroom to lead throughout enrichment activities.</w:t>
            </w:r>
          </w:p>
          <w:p w:rsidR="009779E3" w:rsidRDefault="009779E3" w14:paraId="11E5B429" w14:textId="77777777">
            <w:pPr>
              <w:rPr>
                <w:color w:val="000000" w:themeColor="text1"/>
              </w:rPr>
            </w:pPr>
          </w:p>
          <w:p w:rsidR="009779E3" w:rsidP="0063009F" w:rsidRDefault="005173C8" w14:paraId="343D4A4F" w14:textId="77777777">
            <w:pPr>
              <w:pStyle w:val="ListParagraph"/>
              <w:numPr>
                <w:ilvl w:val="0"/>
                <w:numId w:val="1"/>
              </w:numPr>
              <w:rPr>
                <w:color w:val="000000" w:themeColor="text1"/>
              </w:rPr>
            </w:pPr>
            <w:r>
              <w:rPr>
                <w:color w:val="000000" w:themeColor="text1"/>
              </w:rPr>
              <w:t xml:space="preserve">Opportunities beyond lessons to become a subject ambassador; provide support during Academy open evenings and other opportunities through the academic year. </w:t>
            </w:r>
          </w:p>
        </w:tc>
      </w:tr>
    </w:tbl>
    <w:p w:rsidR="009779E3" w:rsidRDefault="009779E3" w14:paraId="14850621" w14:textId="77777777"/>
    <w:p w:rsidR="009779E3" w:rsidRDefault="009779E3" w14:paraId="4E48E72B" w14:textId="77777777"/>
    <w:p w:rsidR="009779E3" w:rsidRDefault="009779E3" w14:paraId="4BA0B31F" w14:textId="0457D1A9"/>
    <w:p w:rsidR="009779E3" w:rsidRDefault="009779E3" w14:paraId="6F048A72" w14:textId="77777777"/>
    <w:tbl>
      <w:tblPr>
        <w:tblStyle w:val="TableGrid"/>
        <w:tblW w:w="15735" w:type="dxa"/>
        <w:tblInd w:w="-998" w:type="dxa"/>
        <w:tblLayout w:type="fixed"/>
        <w:tblLook w:val="04A0" w:firstRow="1" w:lastRow="0" w:firstColumn="1" w:lastColumn="0" w:noHBand="0" w:noVBand="1"/>
      </w:tblPr>
      <w:tblGrid>
        <w:gridCol w:w="6238"/>
        <w:gridCol w:w="1734"/>
        <w:gridCol w:w="3394"/>
        <w:gridCol w:w="4369"/>
      </w:tblGrid>
      <w:tr w:rsidR="009779E3" w:rsidTr="39A05A64" w14:paraId="62BD06F2" w14:textId="77777777">
        <w:tc>
          <w:tcPr>
            <w:tcW w:w="15735" w:type="dxa"/>
            <w:gridSpan w:val="4"/>
            <w:shd w:val="clear" w:color="auto" w:fill="002060"/>
            <w:tcMar/>
          </w:tcPr>
          <w:p w:rsidR="009779E3" w:rsidRDefault="00023E04" w14:paraId="1C401D9E" w14:textId="0DB003D4">
            <w:pPr>
              <w:jc w:val="center"/>
              <w:rPr>
                <w:rFonts w:ascii="Calibri" w:hAnsi="Calibri" w:cs="Arial"/>
                <w:b/>
                <w:color w:val="000000" w:themeColor="text1"/>
                <w:sz w:val="48"/>
                <w:szCs w:val="48"/>
              </w:rPr>
            </w:pPr>
            <w:r>
              <w:rPr>
                <w:rFonts w:ascii="Calibri" w:hAnsi="Calibri"/>
                <w:b/>
                <w:color w:val="FFFFFF" w:themeColor="background1"/>
                <w:sz w:val="48"/>
              </w:rPr>
              <w:t xml:space="preserve">English Language </w:t>
            </w:r>
            <w:r w:rsidR="005173C8">
              <w:rPr>
                <w:rFonts w:ascii="Calibri" w:hAnsi="Calibri"/>
                <w:b/>
                <w:color w:val="FFFFFF" w:themeColor="background1"/>
                <w:sz w:val="48"/>
              </w:rPr>
              <w:t xml:space="preserve">Department </w:t>
            </w:r>
            <w:r w:rsidR="005173C8">
              <w:rPr>
                <w:rFonts w:ascii="Calibri" w:hAnsi="Calibri" w:cs="Arial"/>
                <w:b/>
                <w:color w:val="FFFFFF" w:themeColor="background1"/>
                <w:sz w:val="48"/>
                <w:szCs w:val="48"/>
              </w:rPr>
              <w:t>Curriculum Implementation</w:t>
            </w:r>
          </w:p>
        </w:tc>
      </w:tr>
      <w:tr w:rsidR="009779E3" w:rsidTr="39A05A64" w14:paraId="55AB0B53" w14:textId="77777777">
        <w:tc>
          <w:tcPr>
            <w:tcW w:w="15735" w:type="dxa"/>
            <w:gridSpan w:val="4"/>
            <w:shd w:val="clear" w:color="auto" w:fill="0070C0"/>
            <w:tcMar/>
          </w:tcPr>
          <w:p w:rsidR="009779E3" w:rsidRDefault="005173C8" w14:paraId="08C055DF" w14:textId="77777777">
            <w:pPr>
              <w:jc w:val="center"/>
              <w:rPr>
                <w:rFonts w:ascii="Calibri" w:hAnsi="Calibri" w:cs="Arial"/>
                <w:b/>
                <w:color w:val="000000" w:themeColor="text1"/>
              </w:rPr>
            </w:pPr>
            <w:r>
              <w:rPr>
                <w:rFonts w:ascii="Calibri" w:hAnsi="Calibri" w:cs="Arial"/>
                <w:b/>
                <w:color w:val="000000" w:themeColor="text1"/>
              </w:rPr>
              <w:t>Rationale</w:t>
            </w:r>
          </w:p>
        </w:tc>
      </w:tr>
      <w:tr w:rsidR="009779E3" w:rsidTr="39A05A64" w14:paraId="5B1F1B33" w14:textId="77777777">
        <w:tc>
          <w:tcPr>
            <w:tcW w:w="6238" w:type="dxa"/>
            <w:tcMar/>
          </w:tcPr>
          <w:p w:rsidRPr="00C753A9" w:rsidR="009779E3" w:rsidRDefault="005173C8" w14:paraId="1DDE5BA7" w14:textId="77777777">
            <w:pPr>
              <w:rPr>
                <w:rFonts w:ascii="Calibri" w:hAnsi="Calibri" w:cs="Arial"/>
                <w:b/>
                <w:color w:val="0070C0"/>
              </w:rPr>
            </w:pPr>
            <w:r w:rsidRPr="00C753A9">
              <w:rPr>
                <w:rFonts w:ascii="Calibri" w:hAnsi="Calibri" w:cs="Arial"/>
                <w:b/>
                <w:color w:val="0070C0"/>
              </w:rPr>
              <w:t xml:space="preserve">Curriculum Delivery </w:t>
            </w:r>
          </w:p>
        </w:tc>
        <w:tc>
          <w:tcPr>
            <w:tcW w:w="5128" w:type="dxa"/>
            <w:gridSpan w:val="2"/>
            <w:tcMar/>
          </w:tcPr>
          <w:p w:rsidRPr="00C753A9" w:rsidR="009779E3" w:rsidRDefault="005173C8" w14:paraId="766EC9BD" w14:textId="77777777">
            <w:pPr>
              <w:rPr>
                <w:rFonts w:ascii="Calibri" w:hAnsi="Calibri" w:cs="Arial"/>
                <w:b/>
                <w:color w:val="0070C0"/>
              </w:rPr>
            </w:pPr>
            <w:r w:rsidRPr="00C753A9">
              <w:rPr>
                <w:rFonts w:ascii="Calibri" w:hAnsi="Calibri" w:cs="Arial"/>
                <w:b/>
                <w:color w:val="0070C0"/>
              </w:rPr>
              <w:t xml:space="preserve">Assessments </w:t>
            </w:r>
          </w:p>
        </w:tc>
        <w:tc>
          <w:tcPr>
            <w:tcW w:w="4369" w:type="dxa"/>
            <w:tcMar/>
          </w:tcPr>
          <w:p w:rsidRPr="00C753A9" w:rsidR="009779E3" w:rsidRDefault="005173C8" w14:paraId="133E6115" w14:textId="77777777">
            <w:pPr>
              <w:rPr>
                <w:rFonts w:ascii="Calibri" w:hAnsi="Calibri" w:cs="Arial"/>
                <w:b/>
                <w:color w:val="0070C0"/>
              </w:rPr>
            </w:pPr>
            <w:r w:rsidRPr="00C753A9">
              <w:rPr>
                <w:rFonts w:ascii="Calibri" w:hAnsi="Calibri" w:cs="Arial"/>
                <w:b/>
                <w:color w:val="0070C0"/>
              </w:rPr>
              <w:t>Quality Assurance</w:t>
            </w:r>
          </w:p>
        </w:tc>
      </w:tr>
      <w:tr w:rsidR="009779E3" w:rsidTr="39A05A64" w14:paraId="260508D5" w14:textId="77777777">
        <w:tc>
          <w:tcPr>
            <w:tcW w:w="6238" w:type="dxa"/>
            <w:tcMar/>
          </w:tcPr>
          <w:p w:rsidR="009779E3" w:rsidP="0063009F" w:rsidRDefault="005173C8" w14:paraId="536352AF" w14:textId="77777777">
            <w:pPr>
              <w:pStyle w:val="ListParagraph"/>
              <w:numPr>
                <w:ilvl w:val="0"/>
                <w:numId w:val="4"/>
              </w:numPr>
              <w:rPr>
                <w:color w:val="000000" w:themeColor="text1"/>
              </w:rPr>
            </w:pPr>
            <w:r>
              <w:rPr>
                <w:color w:val="000000" w:themeColor="text1"/>
              </w:rPr>
              <w:t>Middle leaders ensure that teachers have access to, and fully understand, schemes of work.</w:t>
            </w:r>
          </w:p>
          <w:p w:rsidR="009779E3" w:rsidRDefault="009779E3" w14:paraId="2467F7A4" w14:textId="77777777">
            <w:pPr>
              <w:rPr>
                <w:color w:val="000000" w:themeColor="text1"/>
              </w:rPr>
            </w:pPr>
          </w:p>
          <w:p w:rsidR="009779E3" w:rsidP="0063009F" w:rsidRDefault="005173C8" w14:paraId="43940FEA" w14:textId="77777777">
            <w:pPr>
              <w:pStyle w:val="ListParagraph"/>
              <w:numPr>
                <w:ilvl w:val="0"/>
                <w:numId w:val="4"/>
              </w:numPr>
              <w:rPr>
                <w:color w:val="000000" w:themeColor="text1"/>
              </w:rPr>
            </w:pPr>
            <w:r>
              <w:rPr>
                <w:color w:val="000000" w:themeColor="text1"/>
              </w:rPr>
              <w:t>Lesson plans are shared and adapted within the department so that there is consistency of curriculum content.</w:t>
            </w:r>
          </w:p>
          <w:p w:rsidR="009779E3" w:rsidRDefault="009779E3" w14:paraId="22336CD6" w14:textId="77777777">
            <w:pPr>
              <w:rPr>
                <w:color w:val="000000" w:themeColor="text1"/>
              </w:rPr>
            </w:pPr>
          </w:p>
          <w:p w:rsidR="009779E3" w:rsidP="0063009F" w:rsidRDefault="005173C8" w14:paraId="29E305A4" w14:textId="77777777">
            <w:pPr>
              <w:pStyle w:val="ListParagraph"/>
              <w:numPr>
                <w:ilvl w:val="0"/>
                <w:numId w:val="4"/>
              </w:numPr>
              <w:rPr>
                <w:color w:val="000000" w:themeColor="text1"/>
              </w:rPr>
            </w:pPr>
            <w:r>
              <w:rPr>
                <w:color w:val="000000" w:themeColor="text1"/>
              </w:rPr>
              <w:t>Knowing the profile of expertise and experience among team members is essential. Leaders talk to staff, encourage them to reflect and identify development needs for themselves. Classroom observations are focused and purposeful. Key staff model strategies, standards and expectations for team members. There is a supportive culture in which feedback is sought, discussed, valued and acted upon. Coaching is strong.</w:t>
            </w:r>
          </w:p>
          <w:p w:rsidR="009779E3" w:rsidRDefault="009779E3" w14:paraId="055C2B64" w14:textId="77777777">
            <w:pPr>
              <w:rPr>
                <w:color w:val="000000" w:themeColor="text1"/>
              </w:rPr>
            </w:pPr>
          </w:p>
          <w:p w:rsidR="009779E3" w:rsidP="0063009F" w:rsidRDefault="005173C8" w14:paraId="3BF94164" w14:textId="52A3E123">
            <w:pPr>
              <w:pStyle w:val="ListParagraph"/>
              <w:numPr>
                <w:ilvl w:val="0"/>
                <w:numId w:val="4"/>
              </w:numPr>
              <w:rPr>
                <w:color w:val="000000" w:themeColor="text1"/>
              </w:rPr>
            </w:pPr>
            <w:r>
              <w:rPr>
                <w:color w:val="000000" w:themeColor="text1"/>
              </w:rPr>
              <w:t xml:space="preserve">The department has links to </w:t>
            </w:r>
            <w:r w:rsidR="000C0E59">
              <w:rPr>
                <w:color w:val="000000" w:themeColor="text1"/>
              </w:rPr>
              <w:t>other schools,</w:t>
            </w:r>
            <w:r>
              <w:rPr>
                <w:color w:val="000000" w:themeColor="text1"/>
              </w:rPr>
              <w:t xml:space="preserve"> to examiners and national associations where appropriate. Staff are encouraged to follow developments in the subject.</w:t>
            </w:r>
          </w:p>
          <w:p w:rsidRPr="000C0E59" w:rsidR="009779E3" w:rsidP="000C0E59" w:rsidRDefault="009779E3" w14:paraId="150AA155" w14:textId="07EFA1FD">
            <w:pPr>
              <w:rPr>
                <w:color w:val="000000" w:themeColor="text1"/>
              </w:rPr>
            </w:pPr>
          </w:p>
          <w:p w:rsidR="009779E3" w:rsidP="0063009F" w:rsidRDefault="005173C8" w14:paraId="53DBEFD4" w14:textId="77777777">
            <w:pPr>
              <w:pStyle w:val="ListParagraph"/>
              <w:numPr>
                <w:ilvl w:val="0"/>
                <w:numId w:val="4"/>
              </w:numPr>
              <w:rPr>
                <w:color w:val="000000" w:themeColor="text1"/>
              </w:rPr>
            </w:pPr>
            <w:r>
              <w:rPr>
                <w:color w:val="000000" w:themeColor="text1"/>
              </w:rPr>
              <w:lastRenderedPageBreak/>
              <w:t>There is effective induction for new staff and temporary staff: they are well-briefed on policies, including behaviour management, and this enables learning to proceed smoothly.</w:t>
            </w:r>
          </w:p>
          <w:p w:rsidR="009779E3" w:rsidRDefault="009779E3" w14:paraId="378C6977" w14:textId="77777777">
            <w:pPr>
              <w:pStyle w:val="ListParagraph"/>
              <w:rPr>
                <w:color w:val="000000" w:themeColor="text1"/>
              </w:rPr>
            </w:pPr>
          </w:p>
          <w:p w:rsidR="009779E3" w:rsidP="0063009F" w:rsidRDefault="005173C8" w14:paraId="20B6BEB8" w14:textId="77777777">
            <w:pPr>
              <w:pStyle w:val="ListParagraph"/>
              <w:numPr>
                <w:ilvl w:val="0"/>
                <w:numId w:val="4"/>
              </w:numPr>
              <w:rPr>
                <w:color w:val="000000" w:themeColor="text1"/>
              </w:rPr>
            </w:pPr>
            <w:r>
              <w:rPr>
                <w:color w:val="000000" w:themeColor="text1"/>
              </w:rPr>
              <w:t xml:space="preserve">Know the profile of the Year 7 cohort. </w:t>
            </w:r>
          </w:p>
          <w:p w:rsidR="009779E3" w:rsidRDefault="009779E3" w14:paraId="1DBF4D12" w14:textId="77777777">
            <w:pPr>
              <w:rPr>
                <w:color w:val="000000" w:themeColor="text1"/>
              </w:rPr>
            </w:pPr>
          </w:p>
          <w:p w:rsidR="009779E3" w:rsidP="000C0E59" w:rsidRDefault="009779E3" w14:paraId="4EFC762B" w14:textId="1F092BDF">
            <w:pPr>
              <w:pStyle w:val="ListParagraph"/>
              <w:rPr>
                <w:color w:val="000000" w:themeColor="text1"/>
              </w:rPr>
            </w:pPr>
          </w:p>
        </w:tc>
        <w:tc>
          <w:tcPr>
            <w:tcW w:w="5128" w:type="dxa"/>
            <w:gridSpan w:val="2"/>
            <w:tcMar/>
          </w:tcPr>
          <w:p w:rsidR="009779E3" w:rsidP="0063009F" w:rsidRDefault="005173C8" w14:paraId="464E262A" w14:textId="332C2FA4">
            <w:pPr>
              <w:pStyle w:val="ListParagraph"/>
              <w:numPr>
                <w:ilvl w:val="0"/>
                <w:numId w:val="6"/>
              </w:numPr>
              <w:rPr>
                <w:color w:val="000000" w:themeColor="text1"/>
              </w:rPr>
            </w:pPr>
            <w:r>
              <w:rPr>
                <w:color w:val="000000" w:themeColor="text1"/>
              </w:rPr>
              <w:lastRenderedPageBreak/>
              <w:t>The aim of assessmen</w:t>
            </w:r>
            <w:r w:rsidR="000C0E59">
              <w:rPr>
                <w:color w:val="000000" w:themeColor="text1"/>
              </w:rPr>
              <w:t xml:space="preserve">t for the </w:t>
            </w:r>
            <w:r w:rsidR="0068763B">
              <w:rPr>
                <w:color w:val="000000" w:themeColor="text1"/>
              </w:rPr>
              <w:t xml:space="preserve">English </w:t>
            </w:r>
            <w:r>
              <w:rPr>
                <w:color w:val="000000" w:themeColor="text1"/>
              </w:rPr>
              <w:t xml:space="preserve">department is simple. We want to identify gaps, bridge gaps and then check to see whether the gap in learning has been closed. </w:t>
            </w:r>
          </w:p>
          <w:p w:rsidR="009779E3" w:rsidRDefault="009779E3" w14:paraId="3F1AEB3B" w14:textId="77777777">
            <w:pPr>
              <w:pStyle w:val="ListParagraph"/>
              <w:rPr>
                <w:color w:val="000000" w:themeColor="text1"/>
              </w:rPr>
            </w:pPr>
          </w:p>
          <w:p w:rsidR="009779E3" w:rsidP="0063009F" w:rsidRDefault="005173C8" w14:paraId="06BF0556" w14:textId="2FE802D2">
            <w:pPr>
              <w:pStyle w:val="ListParagraph"/>
              <w:numPr>
                <w:ilvl w:val="0"/>
                <w:numId w:val="6"/>
              </w:numPr>
              <w:rPr>
                <w:color w:val="000000" w:themeColor="text1"/>
              </w:rPr>
            </w:pPr>
            <w:r>
              <w:rPr>
                <w:color w:val="000000" w:themeColor="text1"/>
              </w:rPr>
              <w:t xml:space="preserve">All assessment tasks are designed with clear success criteria: </w:t>
            </w:r>
            <w:r w:rsidR="0068763B">
              <w:rPr>
                <w:color w:val="000000" w:themeColor="text1"/>
              </w:rPr>
              <w:t>consequently,</w:t>
            </w:r>
            <w:r>
              <w:rPr>
                <w:color w:val="000000" w:themeColor="text1"/>
              </w:rPr>
              <w:t xml:space="preserve"> teachers can readily determine whether individual pupils or groups of pupils have misconceptions or require further practice to develop their skills.</w:t>
            </w:r>
          </w:p>
          <w:p w:rsidR="009779E3" w:rsidRDefault="009779E3" w14:paraId="693C71FB" w14:textId="77777777">
            <w:pPr>
              <w:rPr>
                <w:color w:val="000000" w:themeColor="text1"/>
              </w:rPr>
            </w:pPr>
          </w:p>
          <w:p w:rsidR="009779E3" w:rsidP="0063009F" w:rsidRDefault="005173C8" w14:paraId="4EED9DCC" w14:textId="77777777">
            <w:pPr>
              <w:pStyle w:val="ListParagraph"/>
              <w:numPr>
                <w:ilvl w:val="0"/>
                <w:numId w:val="6"/>
              </w:numPr>
              <w:rPr>
                <w:color w:val="000000" w:themeColor="text1"/>
              </w:rPr>
            </w:pPr>
            <w:r>
              <w:rPr>
                <w:color w:val="000000" w:themeColor="text1"/>
              </w:rPr>
              <w:t xml:space="preserve">Response to assessment may be in different ways, but always with the aim of developing pupils’ skills, knowledge or understanding further. Responses to assessment might </w:t>
            </w:r>
            <w:proofErr w:type="gramStart"/>
            <w:r>
              <w:rPr>
                <w:color w:val="000000" w:themeColor="text1"/>
              </w:rPr>
              <w:t>include:</w:t>
            </w:r>
            <w:proofErr w:type="gramEnd"/>
            <w:r>
              <w:rPr>
                <w:color w:val="000000" w:themeColor="text1"/>
              </w:rPr>
              <w:t xml:space="preserve"> additional challenge questions for individuals; re-teaching an aspect of work in a different way; revisiting a pupil’s personal learning plan; setting a follow-up task that requires independent research; requiring </w:t>
            </w:r>
            <w:r>
              <w:rPr>
                <w:color w:val="000000" w:themeColor="text1"/>
              </w:rPr>
              <w:lastRenderedPageBreak/>
              <w:t xml:space="preserve">pupils to complete a ‘gap’ task that is based on personalised feedback. </w:t>
            </w:r>
          </w:p>
          <w:p w:rsidR="009779E3" w:rsidRDefault="009779E3" w14:paraId="0CCB7F5E" w14:textId="77777777">
            <w:pPr>
              <w:rPr>
                <w:color w:val="000000" w:themeColor="text1"/>
              </w:rPr>
            </w:pPr>
          </w:p>
          <w:p w:rsidR="009779E3" w:rsidP="0063009F" w:rsidRDefault="005173C8" w14:paraId="75E1EDF8" w14:textId="77777777">
            <w:pPr>
              <w:pStyle w:val="ListParagraph"/>
              <w:numPr>
                <w:ilvl w:val="0"/>
                <w:numId w:val="6"/>
              </w:numPr>
              <w:rPr>
                <w:color w:val="000000" w:themeColor="text1"/>
              </w:rPr>
            </w:pPr>
            <w:r>
              <w:rPr>
                <w:color w:val="000000" w:themeColor="text1"/>
              </w:rPr>
              <w:t>If endemic misconceptions occur, departmental planning may need to be reviewed.</w:t>
            </w:r>
          </w:p>
          <w:p w:rsidR="009779E3" w:rsidRDefault="009779E3" w14:paraId="1E0D659B" w14:textId="77777777">
            <w:pPr>
              <w:rPr>
                <w:rFonts w:ascii="Calibri" w:hAnsi="Calibri" w:cs="Arial"/>
                <w:color w:val="000000" w:themeColor="text1"/>
              </w:rPr>
            </w:pPr>
          </w:p>
          <w:p w:rsidR="00916AB7" w:rsidRDefault="00916AB7" w14:paraId="24CE876F" w14:textId="77777777">
            <w:pPr>
              <w:rPr>
                <w:rFonts w:ascii="Calibri" w:hAnsi="Calibri" w:cs="Arial"/>
                <w:color w:val="000000" w:themeColor="text1"/>
              </w:rPr>
            </w:pPr>
          </w:p>
          <w:p w:rsidR="00916AB7" w:rsidRDefault="00916AB7" w14:paraId="6A106C74" w14:textId="77777777">
            <w:pPr>
              <w:rPr>
                <w:rFonts w:ascii="Calibri" w:hAnsi="Calibri" w:cs="Arial"/>
                <w:color w:val="000000" w:themeColor="text1"/>
              </w:rPr>
            </w:pPr>
          </w:p>
          <w:p w:rsidR="00916AB7" w:rsidRDefault="00916AB7" w14:paraId="6FCF647A" w14:textId="77777777">
            <w:pPr>
              <w:rPr>
                <w:rFonts w:ascii="Calibri" w:hAnsi="Calibri" w:cs="Arial"/>
                <w:color w:val="000000" w:themeColor="text1"/>
              </w:rPr>
            </w:pPr>
          </w:p>
          <w:p w:rsidR="00916AB7" w:rsidRDefault="00916AB7" w14:paraId="77734577" w14:textId="131D8DA3">
            <w:pPr>
              <w:rPr>
                <w:rFonts w:ascii="Calibri" w:hAnsi="Calibri" w:cs="Arial"/>
                <w:color w:val="000000" w:themeColor="text1"/>
              </w:rPr>
            </w:pPr>
          </w:p>
        </w:tc>
        <w:tc>
          <w:tcPr>
            <w:tcW w:w="4369" w:type="dxa"/>
            <w:tcMar/>
          </w:tcPr>
          <w:p w:rsidR="009779E3" w:rsidP="0063009F" w:rsidRDefault="005173C8" w14:paraId="1C3CE889" w14:textId="77777777">
            <w:pPr>
              <w:pStyle w:val="ListParagraph"/>
              <w:numPr>
                <w:ilvl w:val="0"/>
                <w:numId w:val="7"/>
              </w:numPr>
              <w:rPr>
                <w:color w:val="000000" w:themeColor="text1"/>
              </w:rPr>
            </w:pPr>
            <w:r>
              <w:rPr>
                <w:color w:val="000000" w:themeColor="text1"/>
              </w:rPr>
              <w:lastRenderedPageBreak/>
              <w:t>Monitor implementation through internal quality assurance – book checks.</w:t>
            </w:r>
          </w:p>
          <w:p w:rsidR="009779E3" w:rsidRDefault="009779E3" w14:paraId="67B17E73" w14:textId="77777777">
            <w:pPr>
              <w:ind w:left="360"/>
              <w:rPr>
                <w:color w:val="000000" w:themeColor="text1"/>
              </w:rPr>
            </w:pPr>
          </w:p>
          <w:p w:rsidR="009779E3" w:rsidP="0063009F" w:rsidRDefault="005173C8" w14:paraId="1F4CE1D6" w14:textId="77777777">
            <w:pPr>
              <w:pStyle w:val="ListParagraph"/>
              <w:numPr>
                <w:ilvl w:val="0"/>
                <w:numId w:val="7"/>
              </w:numPr>
              <w:rPr>
                <w:color w:val="000000" w:themeColor="text1"/>
              </w:rPr>
            </w:pPr>
            <w:r>
              <w:rPr>
                <w:color w:val="000000" w:themeColor="text1"/>
              </w:rPr>
              <w:t>Discussions with pupils – does their understanding match our intention?</w:t>
            </w:r>
          </w:p>
          <w:p w:rsidR="009779E3" w:rsidRDefault="009779E3" w14:paraId="6380A356" w14:textId="77777777">
            <w:pPr>
              <w:rPr>
                <w:color w:val="000000" w:themeColor="text1"/>
              </w:rPr>
            </w:pPr>
          </w:p>
          <w:p w:rsidR="009779E3" w:rsidP="0063009F" w:rsidRDefault="005173C8" w14:paraId="5906F6DA" w14:textId="77777777">
            <w:pPr>
              <w:pStyle w:val="ListParagraph"/>
              <w:numPr>
                <w:ilvl w:val="0"/>
                <w:numId w:val="7"/>
              </w:numPr>
              <w:rPr>
                <w:color w:val="000000" w:themeColor="text1"/>
              </w:rPr>
            </w:pPr>
            <w:r>
              <w:rPr>
                <w:color w:val="000000" w:themeColor="text1"/>
              </w:rPr>
              <w:t>Question level analysis (on occasions when formal assessments are undertaken).</w:t>
            </w:r>
          </w:p>
          <w:p w:rsidR="009779E3" w:rsidRDefault="009779E3" w14:paraId="7B38F683" w14:textId="77777777">
            <w:pPr>
              <w:pStyle w:val="ListParagraph"/>
              <w:rPr>
                <w:color w:val="000000" w:themeColor="text1"/>
              </w:rPr>
            </w:pPr>
          </w:p>
          <w:p w:rsidR="009779E3" w:rsidP="0063009F" w:rsidRDefault="005173C8" w14:paraId="2556FFAA" w14:textId="5C3C0D4A">
            <w:pPr>
              <w:pStyle w:val="ListParagraph"/>
              <w:numPr>
                <w:ilvl w:val="0"/>
                <w:numId w:val="7"/>
              </w:numPr>
              <w:rPr>
                <w:color w:val="000000" w:themeColor="text1"/>
              </w:rPr>
            </w:pPr>
            <w:r>
              <w:rPr>
                <w:color w:val="000000" w:themeColor="text1"/>
              </w:rPr>
              <w:t xml:space="preserve">There are </w:t>
            </w:r>
            <w:r w:rsidR="009B730C">
              <w:rPr>
                <w:color w:val="000000" w:themeColor="text1"/>
              </w:rPr>
              <w:t>three</w:t>
            </w:r>
            <w:r>
              <w:rPr>
                <w:color w:val="000000" w:themeColor="text1"/>
              </w:rPr>
              <w:t xml:space="preserve"> occasions during the year at which data is collected by the Trust. This does not equate to pupils taking tests in all subjects on </w:t>
            </w:r>
            <w:r w:rsidR="003B2836">
              <w:rPr>
                <w:color w:val="000000" w:themeColor="text1"/>
              </w:rPr>
              <w:t>three</w:t>
            </w:r>
            <w:r>
              <w:rPr>
                <w:color w:val="000000" w:themeColor="text1"/>
              </w:rPr>
              <w:t xml:space="preserve"> occasions during the year. In core subjects, common assessments ensure that there is consistency in curriculum delivery and assessment </w:t>
            </w:r>
            <w:r>
              <w:rPr>
                <w:color w:val="000000" w:themeColor="text1"/>
              </w:rPr>
              <w:lastRenderedPageBreak/>
              <w:t xml:space="preserve">across the Trust. Review of data on a regular basis means that </w:t>
            </w:r>
            <w:r w:rsidR="00950541">
              <w:rPr>
                <w:color w:val="000000" w:themeColor="text1"/>
              </w:rPr>
              <w:t>timely interventions can be put into place.</w:t>
            </w:r>
          </w:p>
          <w:p w:rsidR="009779E3" w:rsidRDefault="009779E3" w14:paraId="159AE73D" w14:textId="77777777">
            <w:pPr>
              <w:pStyle w:val="ListParagraph"/>
              <w:rPr>
                <w:color w:val="000000" w:themeColor="text1"/>
              </w:rPr>
            </w:pPr>
          </w:p>
          <w:p w:rsidR="009779E3" w:rsidP="0063009F" w:rsidRDefault="005173C8" w14:paraId="72A5D7C3" w14:textId="77777777">
            <w:pPr>
              <w:pStyle w:val="ListParagraph"/>
              <w:numPr>
                <w:ilvl w:val="0"/>
                <w:numId w:val="7"/>
              </w:numPr>
              <w:rPr>
                <w:color w:val="000000" w:themeColor="text1"/>
              </w:rPr>
            </w:pPr>
            <w:r>
              <w:rPr>
                <w:color w:val="000000" w:themeColor="text1"/>
              </w:rPr>
              <w:t xml:space="preserve">Some data inputs may be based on teacher assessments. </w:t>
            </w:r>
          </w:p>
          <w:p w:rsidR="009779E3" w:rsidRDefault="009779E3" w14:paraId="5F53546A" w14:textId="77777777">
            <w:pPr>
              <w:pStyle w:val="ListParagraph"/>
              <w:rPr>
                <w:color w:val="000000" w:themeColor="text1"/>
              </w:rPr>
            </w:pPr>
          </w:p>
          <w:p w:rsidRPr="000C0E59" w:rsidR="009779E3" w:rsidP="000C0E59" w:rsidRDefault="009779E3" w14:paraId="45E2B9F7" w14:textId="77777777">
            <w:pPr>
              <w:rPr>
                <w:rFonts w:ascii="Calibri" w:hAnsi="Calibri" w:cs="Arial"/>
                <w:color w:val="000000" w:themeColor="text1"/>
              </w:rPr>
            </w:pPr>
          </w:p>
        </w:tc>
      </w:tr>
      <w:tr w:rsidR="009779E3" w:rsidTr="39A05A64" w14:paraId="23B225B9" w14:textId="77777777">
        <w:tc>
          <w:tcPr>
            <w:tcW w:w="15735" w:type="dxa"/>
            <w:gridSpan w:val="4"/>
            <w:shd w:val="clear" w:color="auto" w:fill="0070C0"/>
            <w:tcMar/>
          </w:tcPr>
          <w:p w:rsidR="009779E3" w:rsidRDefault="005173C8" w14:paraId="2A308D86" w14:textId="77777777">
            <w:pPr>
              <w:jc w:val="center"/>
              <w:rPr>
                <w:rFonts w:ascii="Calibri" w:hAnsi="Calibri" w:cs="Arial"/>
                <w:b/>
                <w:color w:val="000000" w:themeColor="text1"/>
              </w:rPr>
            </w:pPr>
            <w:r>
              <w:rPr>
                <w:rFonts w:ascii="Calibri" w:hAnsi="Calibri" w:cs="Arial"/>
                <w:b/>
                <w:color w:val="000000" w:themeColor="text1"/>
              </w:rPr>
              <w:lastRenderedPageBreak/>
              <w:t>Curriculum Breadth</w:t>
            </w:r>
          </w:p>
        </w:tc>
      </w:tr>
      <w:tr w:rsidR="009779E3" w:rsidTr="39A05A64" w14:paraId="7EB8E46C" w14:textId="77777777">
        <w:tc>
          <w:tcPr>
            <w:tcW w:w="6238" w:type="dxa"/>
            <w:tcMar/>
          </w:tcPr>
          <w:p w:rsidRPr="00C753A9" w:rsidR="009779E3" w:rsidRDefault="005173C8" w14:paraId="045DEE19" w14:textId="77777777">
            <w:pPr>
              <w:rPr>
                <w:rFonts w:ascii="Calibri" w:hAnsi="Calibri" w:cs="Arial"/>
                <w:b/>
                <w:color w:val="0070C0"/>
              </w:rPr>
            </w:pPr>
            <w:r w:rsidRPr="00C753A9">
              <w:rPr>
                <w:rFonts w:ascii="Calibri" w:hAnsi="Calibri" w:cs="Arial"/>
                <w:b/>
                <w:color w:val="0070C0"/>
              </w:rPr>
              <w:t>Cross Curricular Links</w:t>
            </w:r>
          </w:p>
        </w:tc>
        <w:tc>
          <w:tcPr>
            <w:tcW w:w="5128" w:type="dxa"/>
            <w:gridSpan w:val="2"/>
            <w:tcMar/>
          </w:tcPr>
          <w:p w:rsidRPr="00C753A9" w:rsidR="009779E3" w:rsidRDefault="005173C8" w14:paraId="2283D7ED" w14:textId="77777777">
            <w:pPr>
              <w:rPr>
                <w:rFonts w:ascii="Calibri" w:hAnsi="Calibri" w:cs="Arial"/>
                <w:b/>
                <w:color w:val="0070C0"/>
              </w:rPr>
            </w:pPr>
            <w:r w:rsidRPr="00C753A9">
              <w:rPr>
                <w:rFonts w:ascii="Calibri" w:hAnsi="Calibri" w:cs="Arial"/>
                <w:b/>
                <w:color w:val="0070C0"/>
              </w:rPr>
              <w:t>Embedding Challenge into the Curriculum</w:t>
            </w:r>
          </w:p>
        </w:tc>
        <w:tc>
          <w:tcPr>
            <w:tcW w:w="4369" w:type="dxa"/>
            <w:tcMar/>
          </w:tcPr>
          <w:p w:rsidRPr="00C753A9" w:rsidR="009779E3" w:rsidRDefault="005173C8" w14:paraId="36FF6455" w14:textId="77777777">
            <w:pPr>
              <w:rPr>
                <w:rFonts w:ascii="Calibri" w:hAnsi="Calibri" w:cs="Arial"/>
                <w:b/>
                <w:color w:val="0070C0"/>
              </w:rPr>
            </w:pPr>
            <w:r w:rsidRPr="00C753A9">
              <w:rPr>
                <w:rFonts w:ascii="Calibri" w:hAnsi="Calibri" w:cs="Arial"/>
                <w:b/>
                <w:color w:val="0070C0"/>
              </w:rPr>
              <w:t>Implementing Wider Reading and Embedding Literacy</w:t>
            </w:r>
          </w:p>
        </w:tc>
      </w:tr>
      <w:tr w:rsidR="009779E3" w:rsidTr="39A05A64" w14:paraId="248BA83F" w14:textId="77777777">
        <w:tc>
          <w:tcPr>
            <w:tcW w:w="6238" w:type="dxa"/>
            <w:tcMar/>
          </w:tcPr>
          <w:p w:rsidR="009779E3" w:rsidP="0063009F" w:rsidRDefault="005173C8" w14:paraId="161FF162" w14:textId="77777777">
            <w:pPr>
              <w:pStyle w:val="ListParagraph"/>
              <w:numPr>
                <w:ilvl w:val="0"/>
                <w:numId w:val="5"/>
              </w:numPr>
              <w:rPr>
                <w:color w:val="000000" w:themeColor="text1"/>
              </w:rPr>
            </w:pPr>
            <w:r>
              <w:rPr>
                <w:color w:val="000000" w:themeColor="text1"/>
              </w:rPr>
              <w:t xml:space="preserve">Teachers have a shared, clear understanding of schemes of work and how they inter-relate. They know the concepts that pupils have already been taught. They consider connections at the point of planning and use these to re-emphasise key learning and affect long-term memory. </w:t>
            </w:r>
          </w:p>
          <w:p w:rsidR="009779E3" w:rsidRDefault="009779E3" w14:paraId="627BF0AD" w14:textId="77777777">
            <w:pPr>
              <w:rPr>
                <w:color w:val="000000" w:themeColor="text1"/>
              </w:rPr>
            </w:pPr>
          </w:p>
          <w:p w:rsidR="009779E3" w:rsidP="0063009F" w:rsidRDefault="005173C8" w14:paraId="47CCFFE7" w14:textId="77777777">
            <w:pPr>
              <w:pStyle w:val="ListParagraph"/>
              <w:numPr>
                <w:ilvl w:val="0"/>
                <w:numId w:val="5"/>
              </w:numPr>
              <w:rPr>
                <w:color w:val="000000" w:themeColor="text1"/>
              </w:rPr>
            </w:pPr>
            <w:r>
              <w:rPr>
                <w:color w:val="000000" w:themeColor="text1"/>
              </w:rPr>
              <w:t>Classroom display is used effectively: key vocabulary is prominently displayed, revisited and used for discussion: this emphasises key learning.</w:t>
            </w:r>
          </w:p>
          <w:p w:rsidR="009779E3" w:rsidRDefault="009779E3" w14:paraId="1E821FB4" w14:textId="77777777">
            <w:pPr>
              <w:rPr>
                <w:color w:val="000000" w:themeColor="text1"/>
              </w:rPr>
            </w:pPr>
          </w:p>
          <w:p w:rsidR="009779E3" w:rsidP="0063009F" w:rsidRDefault="005173C8" w14:paraId="01070D9E" w14:textId="77777777">
            <w:pPr>
              <w:pStyle w:val="ListParagraph"/>
              <w:numPr>
                <w:ilvl w:val="0"/>
                <w:numId w:val="5"/>
              </w:numPr>
              <w:rPr>
                <w:color w:val="000000" w:themeColor="text1"/>
              </w:rPr>
            </w:pPr>
            <w:r>
              <w:rPr>
                <w:color w:val="000000" w:themeColor="text1"/>
              </w:rPr>
              <w:t>Teachers use open-ended questioning that encourages pupils to make connections for themselves.</w:t>
            </w:r>
          </w:p>
          <w:p w:rsidR="009779E3" w:rsidRDefault="009779E3" w14:paraId="06A215FB" w14:textId="77777777">
            <w:pPr>
              <w:rPr>
                <w:color w:val="000000" w:themeColor="text1"/>
              </w:rPr>
            </w:pPr>
          </w:p>
          <w:p w:rsidR="009779E3" w:rsidP="0063009F" w:rsidRDefault="005173C8" w14:paraId="1331FEC7" w14:textId="77777777">
            <w:pPr>
              <w:pStyle w:val="ListParagraph"/>
              <w:numPr>
                <w:ilvl w:val="0"/>
                <w:numId w:val="5"/>
              </w:numPr>
              <w:rPr>
                <w:color w:val="000000" w:themeColor="text1"/>
              </w:rPr>
            </w:pPr>
            <w:r>
              <w:rPr>
                <w:color w:val="000000" w:themeColor="text1"/>
              </w:rPr>
              <w:t>SMSC is audited across the curriculum and values are consistently emphasised.</w:t>
            </w:r>
          </w:p>
          <w:p w:rsidR="009779E3" w:rsidRDefault="009779E3" w14:paraId="0007C6EF" w14:textId="77777777">
            <w:pPr>
              <w:rPr>
                <w:color w:val="000000" w:themeColor="text1"/>
              </w:rPr>
            </w:pPr>
          </w:p>
          <w:p w:rsidR="009779E3" w:rsidP="0063009F" w:rsidRDefault="005173C8" w14:paraId="45678098" w14:textId="77777777">
            <w:pPr>
              <w:pStyle w:val="ListParagraph"/>
              <w:numPr>
                <w:ilvl w:val="0"/>
                <w:numId w:val="5"/>
              </w:numPr>
              <w:rPr>
                <w:color w:val="000000" w:themeColor="text1"/>
              </w:rPr>
            </w:pPr>
            <w:r>
              <w:rPr>
                <w:color w:val="000000" w:themeColor="text1"/>
              </w:rPr>
              <w:t>Leadership specialism permeates the curriculum.</w:t>
            </w:r>
          </w:p>
          <w:p w:rsidR="009779E3" w:rsidRDefault="009779E3" w14:paraId="6A33D808" w14:textId="77777777">
            <w:pPr>
              <w:rPr>
                <w:color w:val="000000" w:themeColor="text1"/>
              </w:rPr>
            </w:pPr>
          </w:p>
          <w:p w:rsidR="009779E3" w:rsidRDefault="009779E3" w14:paraId="61F3A869" w14:textId="77777777">
            <w:pPr>
              <w:rPr>
                <w:color w:val="000000" w:themeColor="text1"/>
              </w:rPr>
            </w:pPr>
          </w:p>
          <w:p w:rsidR="009779E3" w:rsidRDefault="009779E3" w14:paraId="5B90A780" w14:textId="77777777">
            <w:pPr>
              <w:ind w:left="360"/>
              <w:rPr>
                <w:color w:val="000000" w:themeColor="text1"/>
              </w:rPr>
            </w:pPr>
          </w:p>
        </w:tc>
        <w:tc>
          <w:tcPr>
            <w:tcW w:w="5128" w:type="dxa"/>
            <w:gridSpan w:val="2"/>
            <w:tcMar/>
          </w:tcPr>
          <w:p w:rsidR="009779E3" w:rsidP="0063009F" w:rsidRDefault="005173C8" w14:paraId="5776ADCB" w14:textId="77777777">
            <w:pPr>
              <w:pStyle w:val="ListParagraph"/>
              <w:numPr>
                <w:ilvl w:val="0"/>
                <w:numId w:val="5"/>
              </w:numPr>
              <w:rPr>
                <w:color w:val="000000" w:themeColor="text1"/>
              </w:rPr>
            </w:pPr>
            <w:r>
              <w:rPr>
                <w:color w:val="000000" w:themeColor="text1"/>
              </w:rPr>
              <w:t xml:space="preserve">Pupils are directly taught about provenance, reliability and bias. </w:t>
            </w:r>
          </w:p>
          <w:p w:rsidR="009779E3" w:rsidRDefault="009779E3" w14:paraId="7EF62BD8" w14:textId="77777777">
            <w:pPr>
              <w:rPr>
                <w:color w:val="000000" w:themeColor="text1"/>
              </w:rPr>
            </w:pPr>
          </w:p>
          <w:p w:rsidR="009779E3" w:rsidP="0063009F" w:rsidRDefault="005173C8" w14:paraId="44FCFB46" w14:textId="77777777">
            <w:pPr>
              <w:pStyle w:val="ListParagraph"/>
              <w:numPr>
                <w:ilvl w:val="0"/>
                <w:numId w:val="5"/>
              </w:numPr>
              <w:rPr>
                <w:color w:val="000000" w:themeColor="text1"/>
              </w:rPr>
            </w:pPr>
            <w:r>
              <w:rPr>
                <w:color w:val="000000" w:themeColor="text1"/>
              </w:rPr>
              <w:t xml:space="preserve">Pupils undertake activities that require them to develop opinions, categorise information in terms of its importance and identify gaps. </w:t>
            </w:r>
          </w:p>
          <w:p w:rsidR="009779E3" w:rsidRDefault="009779E3" w14:paraId="3840855F" w14:textId="77777777">
            <w:pPr>
              <w:rPr>
                <w:rFonts w:ascii="Calibri" w:hAnsi="Calibri" w:cs="Arial"/>
                <w:color w:val="000000" w:themeColor="text1"/>
              </w:rPr>
            </w:pPr>
          </w:p>
        </w:tc>
        <w:tc>
          <w:tcPr>
            <w:tcW w:w="4369" w:type="dxa"/>
            <w:tcMar/>
          </w:tcPr>
          <w:p w:rsidRPr="00181DD4" w:rsidR="00181DD4" w:rsidP="00435700" w:rsidRDefault="00181DD4" w14:paraId="4CD56F7F" w14:textId="77777777">
            <w:pPr>
              <w:pStyle w:val="paragraph"/>
              <w:numPr>
                <w:ilvl w:val="0"/>
                <w:numId w:val="33"/>
              </w:numPr>
              <w:spacing w:before="0" w:beforeAutospacing="0" w:after="0" w:afterAutospacing="0"/>
              <w:textAlignment w:val="baseline"/>
              <w:rPr>
                <w:rFonts w:asciiTheme="minorHAnsi" w:hAnsiTheme="minorHAnsi" w:cstheme="minorHAnsi"/>
                <w:sz w:val="22"/>
                <w:szCs w:val="22"/>
              </w:rPr>
            </w:pPr>
            <w:r w:rsidRPr="00181DD4">
              <w:rPr>
                <w:rStyle w:val="normaltextrun"/>
                <w:rFonts w:asciiTheme="minorHAnsi" w:hAnsiTheme="minorHAnsi" w:cstheme="minorHAnsi"/>
                <w:color w:val="000000"/>
                <w:sz w:val="22"/>
                <w:szCs w:val="22"/>
                <w:lang w:val="en-GB"/>
              </w:rPr>
              <w:t>Adults in Academy role model reading for pleasure and for reference/research – show excitement in exploring the subject!</w:t>
            </w:r>
            <w:r w:rsidRPr="00181DD4">
              <w:rPr>
                <w:rStyle w:val="eop"/>
                <w:rFonts w:asciiTheme="minorHAnsi" w:hAnsiTheme="minorHAnsi" w:cstheme="minorHAnsi"/>
                <w:color w:val="000000"/>
                <w:sz w:val="22"/>
                <w:szCs w:val="22"/>
              </w:rPr>
              <w:t> </w:t>
            </w:r>
          </w:p>
          <w:p w:rsidRPr="00181DD4" w:rsidR="00181DD4" w:rsidP="00181DD4" w:rsidRDefault="00181DD4" w14:paraId="33234769" w14:textId="77777777">
            <w:pPr>
              <w:pStyle w:val="paragraph"/>
              <w:spacing w:before="0" w:beforeAutospacing="0" w:after="0" w:afterAutospacing="0"/>
              <w:ind w:left="720"/>
              <w:textAlignment w:val="baseline"/>
              <w:rPr>
                <w:rFonts w:asciiTheme="minorHAnsi" w:hAnsiTheme="minorHAnsi" w:cstheme="minorHAnsi"/>
                <w:sz w:val="22"/>
                <w:szCs w:val="22"/>
              </w:rPr>
            </w:pPr>
            <w:r w:rsidRPr="00181DD4">
              <w:rPr>
                <w:rStyle w:val="eop"/>
                <w:rFonts w:asciiTheme="minorHAnsi" w:hAnsiTheme="minorHAnsi" w:cstheme="minorHAnsi"/>
                <w:color w:val="000000"/>
                <w:sz w:val="22"/>
                <w:szCs w:val="22"/>
              </w:rPr>
              <w:t> </w:t>
            </w:r>
          </w:p>
          <w:p w:rsidRPr="00181DD4" w:rsidR="00181DD4" w:rsidP="00435700" w:rsidRDefault="00181DD4" w14:paraId="6B774CAD" w14:textId="77777777">
            <w:pPr>
              <w:pStyle w:val="paragraph"/>
              <w:numPr>
                <w:ilvl w:val="0"/>
                <w:numId w:val="33"/>
              </w:numPr>
              <w:spacing w:before="0" w:beforeAutospacing="0" w:after="0" w:afterAutospacing="0"/>
              <w:textAlignment w:val="baseline"/>
              <w:rPr>
                <w:rFonts w:asciiTheme="minorHAnsi" w:hAnsiTheme="minorHAnsi" w:cstheme="minorHAnsi"/>
                <w:sz w:val="22"/>
                <w:szCs w:val="22"/>
              </w:rPr>
            </w:pPr>
            <w:r w:rsidRPr="00181DD4">
              <w:rPr>
                <w:rStyle w:val="normaltextrun"/>
                <w:rFonts w:asciiTheme="minorHAnsi" w:hAnsiTheme="minorHAnsi" w:cstheme="minorHAnsi"/>
                <w:color w:val="000000"/>
                <w:sz w:val="22"/>
                <w:szCs w:val="22"/>
                <w:lang w:val="en-GB"/>
              </w:rPr>
              <w:t>Our curriculum presents a ‘wider reading’ section for teachers to encourage pupils to read outside of their class text.</w:t>
            </w:r>
            <w:r w:rsidRPr="00181DD4">
              <w:rPr>
                <w:rStyle w:val="eop"/>
                <w:rFonts w:asciiTheme="minorHAnsi" w:hAnsiTheme="minorHAnsi" w:cstheme="minorHAnsi"/>
                <w:color w:val="000000"/>
                <w:sz w:val="22"/>
                <w:szCs w:val="22"/>
              </w:rPr>
              <w:t> </w:t>
            </w:r>
          </w:p>
          <w:p w:rsidRPr="00181DD4" w:rsidR="00181DD4" w:rsidP="00181DD4" w:rsidRDefault="00181DD4" w14:paraId="5AC57844" w14:textId="77777777">
            <w:pPr>
              <w:pStyle w:val="paragraph"/>
              <w:spacing w:before="0" w:beforeAutospacing="0" w:after="0" w:afterAutospacing="0"/>
              <w:ind w:left="360"/>
              <w:textAlignment w:val="baseline"/>
              <w:rPr>
                <w:rFonts w:asciiTheme="minorHAnsi" w:hAnsiTheme="minorHAnsi" w:cstheme="minorHAnsi"/>
                <w:sz w:val="22"/>
                <w:szCs w:val="22"/>
              </w:rPr>
            </w:pPr>
            <w:r w:rsidRPr="00181DD4">
              <w:rPr>
                <w:rStyle w:val="eop"/>
                <w:rFonts w:asciiTheme="minorHAnsi" w:hAnsiTheme="minorHAnsi" w:cstheme="minorHAnsi"/>
                <w:color w:val="000000"/>
                <w:sz w:val="22"/>
                <w:szCs w:val="22"/>
              </w:rPr>
              <w:t> </w:t>
            </w:r>
          </w:p>
          <w:p w:rsidRPr="00181DD4" w:rsidR="00181DD4" w:rsidP="00435700" w:rsidRDefault="00181DD4" w14:paraId="64A3A670" w14:textId="77777777">
            <w:pPr>
              <w:pStyle w:val="paragraph"/>
              <w:numPr>
                <w:ilvl w:val="0"/>
                <w:numId w:val="33"/>
              </w:numPr>
              <w:spacing w:before="0" w:beforeAutospacing="0" w:after="0" w:afterAutospacing="0"/>
              <w:textAlignment w:val="baseline"/>
              <w:rPr>
                <w:rFonts w:asciiTheme="minorHAnsi" w:hAnsiTheme="minorHAnsi" w:cstheme="minorHAnsi"/>
                <w:sz w:val="22"/>
                <w:szCs w:val="22"/>
              </w:rPr>
            </w:pPr>
            <w:r w:rsidRPr="00181DD4">
              <w:rPr>
                <w:rStyle w:val="normaltextrun"/>
                <w:rFonts w:asciiTheme="minorHAnsi" w:hAnsiTheme="minorHAnsi" w:cstheme="minorHAnsi"/>
                <w:color w:val="000000"/>
                <w:sz w:val="22"/>
                <w:szCs w:val="22"/>
                <w:lang w:val="en-GB"/>
              </w:rPr>
              <w:t>Delight in using extended vocabulary – display, recite and reward. Encourage pupils to develop glossaries.</w:t>
            </w:r>
            <w:r w:rsidRPr="00181DD4">
              <w:rPr>
                <w:rStyle w:val="eop"/>
                <w:rFonts w:asciiTheme="minorHAnsi" w:hAnsiTheme="minorHAnsi" w:cstheme="minorHAnsi"/>
                <w:color w:val="000000"/>
                <w:sz w:val="22"/>
                <w:szCs w:val="22"/>
              </w:rPr>
              <w:t> </w:t>
            </w:r>
          </w:p>
          <w:p w:rsidRPr="00181DD4" w:rsidR="00181DD4" w:rsidP="00181DD4" w:rsidRDefault="00181DD4" w14:paraId="7534F971" w14:textId="77777777">
            <w:pPr>
              <w:pStyle w:val="paragraph"/>
              <w:spacing w:before="0" w:beforeAutospacing="0" w:after="0" w:afterAutospacing="0"/>
              <w:textAlignment w:val="baseline"/>
              <w:rPr>
                <w:rFonts w:asciiTheme="minorHAnsi" w:hAnsiTheme="minorHAnsi" w:cstheme="minorHAnsi"/>
                <w:sz w:val="22"/>
                <w:szCs w:val="22"/>
              </w:rPr>
            </w:pPr>
            <w:r w:rsidRPr="00181DD4">
              <w:rPr>
                <w:rStyle w:val="eop"/>
                <w:rFonts w:asciiTheme="minorHAnsi" w:hAnsiTheme="minorHAnsi" w:cstheme="minorHAnsi"/>
                <w:color w:val="000000"/>
                <w:sz w:val="22"/>
                <w:szCs w:val="22"/>
              </w:rPr>
              <w:t> </w:t>
            </w:r>
          </w:p>
          <w:p w:rsidRPr="00181DD4" w:rsidR="00181DD4" w:rsidP="00435700" w:rsidRDefault="00181DD4" w14:paraId="0C524D54" w14:textId="77777777">
            <w:pPr>
              <w:pStyle w:val="paragraph"/>
              <w:numPr>
                <w:ilvl w:val="0"/>
                <w:numId w:val="33"/>
              </w:numPr>
              <w:spacing w:before="0" w:beforeAutospacing="0" w:after="0" w:afterAutospacing="0"/>
              <w:textAlignment w:val="baseline"/>
              <w:rPr>
                <w:rFonts w:asciiTheme="minorHAnsi" w:hAnsiTheme="minorHAnsi" w:cstheme="minorHAnsi"/>
                <w:sz w:val="22"/>
                <w:szCs w:val="22"/>
              </w:rPr>
            </w:pPr>
            <w:r w:rsidRPr="00181DD4">
              <w:rPr>
                <w:rStyle w:val="normaltextrun"/>
                <w:rFonts w:asciiTheme="minorHAnsi" w:hAnsiTheme="minorHAnsi" w:cstheme="minorHAnsi"/>
                <w:color w:val="000000"/>
                <w:sz w:val="22"/>
                <w:szCs w:val="22"/>
                <w:lang w:val="en-GB"/>
              </w:rPr>
              <w:t>Classroom displays with literacy focus.</w:t>
            </w:r>
            <w:r w:rsidRPr="00181DD4">
              <w:rPr>
                <w:rStyle w:val="eop"/>
                <w:rFonts w:asciiTheme="minorHAnsi" w:hAnsiTheme="minorHAnsi" w:cstheme="minorHAnsi"/>
                <w:color w:val="000000"/>
                <w:sz w:val="22"/>
                <w:szCs w:val="22"/>
              </w:rPr>
              <w:t> </w:t>
            </w:r>
          </w:p>
          <w:p w:rsidR="009779E3" w:rsidRDefault="009779E3" w14:paraId="10183322" w14:textId="77777777">
            <w:pPr>
              <w:rPr>
                <w:color w:val="000000" w:themeColor="text1"/>
              </w:rPr>
            </w:pPr>
          </w:p>
          <w:p w:rsidR="009779E3" w:rsidRDefault="009779E3" w14:paraId="0B6E60FE" w14:textId="77777777">
            <w:pPr>
              <w:rPr>
                <w:rFonts w:ascii="Calibri" w:hAnsi="Calibri" w:cs="Arial"/>
                <w:color w:val="000000" w:themeColor="text1"/>
              </w:rPr>
            </w:pPr>
          </w:p>
        </w:tc>
      </w:tr>
      <w:tr w:rsidR="009779E3" w:rsidTr="39A05A64" w14:paraId="641DB010" w14:textId="77777777">
        <w:tc>
          <w:tcPr>
            <w:tcW w:w="15735" w:type="dxa"/>
            <w:gridSpan w:val="4"/>
            <w:shd w:val="clear" w:color="auto" w:fill="0070C0"/>
            <w:tcMar/>
          </w:tcPr>
          <w:p w:rsidR="009779E3" w:rsidRDefault="005173C8" w14:paraId="1CC246AA" w14:textId="77777777">
            <w:pPr>
              <w:jc w:val="center"/>
              <w:rPr>
                <w:b/>
              </w:rPr>
            </w:pPr>
            <w:r>
              <w:rPr>
                <w:b/>
              </w:rPr>
              <w:t>Promoting Equality and Opportunity</w:t>
            </w:r>
          </w:p>
        </w:tc>
      </w:tr>
      <w:tr w:rsidR="009779E3" w:rsidTr="39A05A64" w14:paraId="1E1F0F44" w14:textId="77777777">
        <w:tc>
          <w:tcPr>
            <w:tcW w:w="6238" w:type="dxa"/>
            <w:tcMar/>
          </w:tcPr>
          <w:p w:rsidRPr="00C753A9" w:rsidR="009779E3" w:rsidRDefault="005173C8" w14:paraId="61F83A84" w14:textId="77777777">
            <w:pPr>
              <w:rPr>
                <w:b/>
                <w:color w:val="0070C0"/>
              </w:rPr>
            </w:pPr>
            <w:r w:rsidRPr="00C753A9">
              <w:rPr>
                <w:b/>
                <w:color w:val="0070C0"/>
              </w:rPr>
              <w:t xml:space="preserve">Staff Collaboration </w:t>
            </w:r>
          </w:p>
        </w:tc>
        <w:tc>
          <w:tcPr>
            <w:tcW w:w="5128" w:type="dxa"/>
            <w:gridSpan w:val="2"/>
            <w:tcMar/>
          </w:tcPr>
          <w:p w:rsidRPr="00C753A9" w:rsidR="009779E3" w:rsidRDefault="005173C8" w14:paraId="0AE9B897" w14:textId="77777777">
            <w:pPr>
              <w:rPr>
                <w:b/>
                <w:color w:val="0070C0"/>
              </w:rPr>
            </w:pPr>
            <w:r w:rsidRPr="00C753A9">
              <w:rPr>
                <w:b/>
                <w:color w:val="0070C0"/>
              </w:rPr>
              <w:t xml:space="preserve">Intervention and Addressing Knowledge Gaps </w:t>
            </w:r>
          </w:p>
        </w:tc>
        <w:tc>
          <w:tcPr>
            <w:tcW w:w="4369" w:type="dxa"/>
            <w:tcMar/>
          </w:tcPr>
          <w:p w:rsidRPr="00C753A9" w:rsidR="009779E3" w:rsidRDefault="005173C8" w14:paraId="435B3C24" w14:textId="77777777">
            <w:pPr>
              <w:rPr>
                <w:b/>
                <w:color w:val="0070C0"/>
              </w:rPr>
            </w:pPr>
            <w:r w:rsidRPr="00C753A9">
              <w:rPr>
                <w:b/>
                <w:color w:val="0070C0"/>
              </w:rPr>
              <w:t>Equal Opportunities and Provision for SEND</w:t>
            </w:r>
          </w:p>
        </w:tc>
      </w:tr>
      <w:tr w:rsidR="009779E3" w:rsidTr="39A05A64" w14:paraId="5EF32541" w14:textId="77777777">
        <w:tc>
          <w:tcPr>
            <w:tcW w:w="6238" w:type="dxa"/>
            <w:tcMar/>
          </w:tcPr>
          <w:p w:rsidR="00B03BB0" w:rsidP="00435700" w:rsidRDefault="00B03BB0" w14:paraId="30FEB97C" w14:textId="77777777">
            <w:pPr>
              <w:pStyle w:val="paragraph"/>
              <w:numPr>
                <w:ilvl w:val="0"/>
                <w:numId w:val="32"/>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color w:val="000000"/>
                <w:sz w:val="22"/>
                <w:szCs w:val="22"/>
                <w:lang w:val="en-GB"/>
              </w:rPr>
              <w:t>The English department uses department time to explore the curriculum and ensure that there is consistency, quality and relevance (recent news stories, new research) to the curriculum delivered.</w:t>
            </w:r>
            <w:r>
              <w:rPr>
                <w:rStyle w:val="eop"/>
                <w:rFonts w:ascii="Calibri" w:hAnsi="Calibri" w:cs="Calibri"/>
                <w:color w:val="000000"/>
                <w:sz w:val="22"/>
                <w:szCs w:val="22"/>
              </w:rPr>
              <w:t> </w:t>
            </w:r>
          </w:p>
          <w:p w:rsidR="00B03BB0" w:rsidP="00B03BB0" w:rsidRDefault="00B03BB0" w14:paraId="371E89A9" w14:textId="77777777">
            <w:pPr>
              <w:pStyle w:val="paragraph"/>
              <w:spacing w:before="0" w:beforeAutospacing="0" w:after="0" w:afterAutospacing="0"/>
              <w:ind w:left="720"/>
              <w:jc w:val="both"/>
              <w:textAlignment w:val="baseline"/>
              <w:rPr>
                <w:rFonts w:ascii="Calibri" w:hAnsi="Calibri" w:cs="Calibri"/>
                <w:sz w:val="22"/>
                <w:szCs w:val="22"/>
              </w:rPr>
            </w:pPr>
            <w:r>
              <w:rPr>
                <w:rStyle w:val="eop"/>
                <w:rFonts w:ascii="Calibri" w:hAnsi="Calibri" w:cs="Calibri"/>
                <w:color w:val="000000"/>
                <w:sz w:val="22"/>
                <w:szCs w:val="22"/>
              </w:rPr>
              <w:t> </w:t>
            </w:r>
          </w:p>
          <w:p w:rsidR="00B03BB0" w:rsidP="00435700" w:rsidRDefault="00B03BB0" w14:paraId="2993FA67" w14:textId="77777777">
            <w:pPr>
              <w:pStyle w:val="paragraph"/>
              <w:numPr>
                <w:ilvl w:val="0"/>
                <w:numId w:val="32"/>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color w:val="000000"/>
                <w:sz w:val="22"/>
                <w:szCs w:val="22"/>
                <w:lang w:val="en-GB"/>
              </w:rPr>
              <w:t>We engineer opportunities for teachers to work together on defined tasks such as developing new schemes of work, revision resource, displays that will contribute to the curriculum of the department. </w:t>
            </w:r>
            <w:r>
              <w:rPr>
                <w:rStyle w:val="eop"/>
                <w:rFonts w:ascii="Calibri" w:hAnsi="Calibri" w:cs="Calibri"/>
                <w:color w:val="000000"/>
                <w:sz w:val="22"/>
                <w:szCs w:val="22"/>
              </w:rPr>
              <w:t> </w:t>
            </w:r>
          </w:p>
          <w:p w:rsidR="00B03BB0" w:rsidP="00B03BB0" w:rsidRDefault="00B03BB0" w14:paraId="2CFA0B60" w14:textId="77777777">
            <w:pPr>
              <w:pStyle w:val="paragraph"/>
              <w:spacing w:before="0" w:beforeAutospacing="0" w:after="0" w:afterAutospacing="0"/>
              <w:jc w:val="both"/>
              <w:textAlignment w:val="baseline"/>
              <w:rPr>
                <w:rFonts w:ascii="Calibri" w:hAnsi="Calibri" w:cs="Calibri"/>
                <w:sz w:val="22"/>
                <w:szCs w:val="22"/>
              </w:rPr>
            </w:pPr>
            <w:r>
              <w:rPr>
                <w:rStyle w:val="eop"/>
                <w:rFonts w:ascii="Calibri" w:hAnsi="Calibri" w:cs="Calibri"/>
                <w:color w:val="000000"/>
                <w:sz w:val="22"/>
                <w:szCs w:val="22"/>
              </w:rPr>
              <w:t> </w:t>
            </w:r>
          </w:p>
          <w:p w:rsidR="00B03BB0" w:rsidP="00435700" w:rsidRDefault="00B03BB0" w14:paraId="0F932012" w14:textId="77777777">
            <w:pPr>
              <w:pStyle w:val="paragraph"/>
              <w:numPr>
                <w:ilvl w:val="0"/>
                <w:numId w:val="32"/>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color w:val="000000"/>
                <w:sz w:val="22"/>
                <w:szCs w:val="22"/>
                <w:lang w:val="en-GB"/>
              </w:rPr>
              <w:t>We find opportunities for teachers to observe each other’s practice in a mutually supportive environment. Some staff are participating in a coaching programme to develop their practice. </w:t>
            </w:r>
            <w:r>
              <w:rPr>
                <w:rStyle w:val="eop"/>
                <w:rFonts w:ascii="Calibri" w:hAnsi="Calibri" w:cs="Calibri"/>
                <w:color w:val="000000"/>
                <w:sz w:val="22"/>
                <w:szCs w:val="22"/>
              </w:rPr>
              <w:t> </w:t>
            </w:r>
          </w:p>
          <w:p w:rsidR="00B03BB0" w:rsidP="00B03BB0" w:rsidRDefault="00B03BB0" w14:paraId="1A41FCE0" w14:textId="77777777">
            <w:pPr>
              <w:pStyle w:val="paragraph"/>
              <w:spacing w:before="0" w:beforeAutospacing="0" w:after="0" w:afterAutospacing="0"/>
              <w:jc w:val="both"/>
              <w:textAlignment w:val="baseline"/>
              <w:rPr>
                <w:rFonts w:ascii="Calibri" w:hAnsi="Calibri" w:cs="Calibri"/>
                <w:sz w:val="22"/>
                <w:szCs w:val="22"/>
              </w:rPr>
            </w:pPr>
            <w:r>
              <w:rPr>
                <w:rStyle w:val="eop"/>
                <w:rFonts w:ascii="Calibri" w:hAnsi="Calibri" w:cs="Calibri"/>
                <w:color w:val="000000"/>
                <w:sz w:val="22"/>
                <w:szCs w:val="22"/>
              </w:rPr>
              <w:t> </w:t>
            </w:r>
          </w:p>
          <w:p w:rsidR="00B03BB0" w:rsidP="00435700" w:rsidRDefault="00B03BB0" w14:paraId="708EE8E6" w14:textId="77777777">
            <w:pPr>
              <w:pStyle w:val="paragraph"/>
              <w:numPr>
                <w:ilvl w:val="0"/>
                <w:numId w:val="32"/>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color w:val="000000"/>
                <w:sz w:val="22"/>
                <w:szCs w:val="22"/>
                <w:lang w:val="en-GB"/>
              </w:rPr>
              <w:t>We make use of IT solutions for sharing, annotating and storing planning so that all staff can access, amend and refine for their lessons. </w:t>
            </w:r>
            <w:r>
              <w:rPr>
                <w:rStyle w:val="eop"/>
                <w:rFonts w:ascii="Calibri" w:hAnsi="Calibri" w:cs="Calibri"/>
                <w:color w:val="000000"/>
                <w:sz w:val="22"/>
                <w:szCs w:val="22"/>
              </w:rPr>
              <w:t> </w:t>
            </w:r>
          </w:p>
          <w:p w:rsidRPr="00B03BB0" w:rsidR="009779E3" w:rsidP="00B03BB0" w:rsidRDefault="009779E3" w14:paraId="59D24AB1" w14:textId="77777777">
            <w:pPr>
              <w:jc w:val="both"/>
              <w:rPr>
                <w:color w:val="000000" w:themeColor="text1"/>
              </w:rPr>
            </w:pPr>
          </w:p>
        </w:tc>
        <w:tc>
          <w:tcPr>
            <w:tcW w:w="5128" w:type="dxa"/>
            <w:gridSpan w:val="2"/>
            <w:tcMar/>
          </w:tcPr>
          <w:p w:rsidR="00756995" w:rsidP="00756995" w:rsidRDefault="00756995" w14:paraId="34FADEED" w14:textId="77777777">
            <w:pPr>
              <w:pStyle w:val="paragraph"/>
              <w:numPr>
                <w:ilvl w:val="0"/>
                <w:numId w:val="32"/>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The English department sequences knowledge through retrieval practice including the use of starters for memory recall.</w:t>
            </w:r>
            <w:r>
              <w:rPr>
                <w:rStyle w:val="eop"/>
                <w:rFonts w:ascii="Calibri" w:hAnsi="Calibri" w:cs="Calibri"/>
                <w:color w:val="000000"/>
                <w:sz w:val="22"/>
                <w:szCs w:val="22"/>
              </w:rPr>
              <w:t> </w:t>
            </w:r>
          </w:p>
          <w:p w:rsidR="00756995" w:rsidP="00756995" w:rsidRDefault="00756995" w14:paraId="1747073D" w14:textId="77777777">
            <w:pPr>
              <w:pStyle w:val="paragraph"/>
              <w:spacing w:before="0" w:beforeAutospacing="0" w:after="0" w:afterAutospacing="0"/>
              <w:ind w:left="720"/>
              <w:textAlignment w:val="baseline"/>
              <w:rPr>
                <w:rFonts w:ascii="Calibri" w:hAnsi="Calibri" w:cs="Calibri"/>
                <w:sz w:val="22"/>
                <w:szCs w:val="22"/>
              </w:rPr>
            </w:pPr>
            <w:r>
              <w:rPr>
                <w:rStyle w:val="eop"/>
                <w:rFonts w:ascii="Calibri" w:hAnsi="Calibri" w:cs="Calibri"/>
                <w:color w:val="000000"/>
                <w:sz w:val="22"/>
                <w:szCs w:val="22"/>
              </w:rPr>
              <w:t> </w:t>
            </w:r>
          </w:p>
          <w:p w:rsidR="00756995" w:rsidP="00756995" w:rsidRDefault="00756995" w14:paraId="1AED5A2C" w14:textId="77777777">
            <w:pPr>
              <w:pStyle w:val="paragraph"/>
              <w:numPr>
                <w:ilvl w:val="0"/>
                <w:numId w:val="32"/>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 xml:space="preserve">Assessments are driven by the curriculum, not the other way around.  We deliver a rich, deep and ambitious knowledge-based curriculum.     The assessments evaluate how well we </w:t>
            </w:r>
            <w:proofErr w:type="gramStart"/>
            <w:r>
              <w:rPr>
                <w:rStyle w:val="normaltextrun"/>
                <w:rFonts w:ascii="Calibri" w:hAnsi="Calibri" w:cs="Calibri"/>
                <w:color w:val="000000"/>
                <w:sz w:val="22"/>
                <w:szCs w:val="22"/>
                <w:lang w:val="en-GB"/>
              </w:rPr>
              <w:t>are able to</w:t>
            </w:r>
            <w:proofErr w:type="gramEnd"/>
            <w:r>
              <w:rPr>
                <w:rStyle w:val="normaltextrun"/>
                <w:rFonts w:ascii="Calibri" w:hAnsi="Calibri" w:cs="Calibri"/>
                <w:color w:val="000000"/>
                <w:sz w:val="22"/>
                <w:szCs w:val="22"/>
                <w:lang w:val="en-GB"/>
              </w:rPr>
              <w:t xml:space="preserve"> deliver this curriculum and how effectively individual pupils have mastered that body of learning.</w:t>
            </w:r>
            <w:r>
              <w:rPr>
                <w:rStyle w:val="eop"/>
                <w:rFonts w:ascii="Calibri" w:hAnsi="Calibri" w:cs="Calibri"/>
                <w:color w:val="000000"/>
                <w:sz w:val="22"/>
                <w:szCs w:val="22"/>
              </w:rPr>
              <w:t> </w:t>
            </w:r>
          </w:p>
          <w:p w:rsidR="00756995" w:rsidP="00756995" w:rsidRDefault="00756995" w14:paraId="1EA90781" w14:textId="77777777">
            <w:pPr>
              <w:pStyle w:val="paragraph"/>
              <w:spacing w:before="0" w:beforeAutospacing="0" w:after="0" w:afterAutospacing="0"/>
              <w:ind w:left="720"/>
              <w:textAlignment w:val="baseline"/>
              <w:rPr>
                <w:rFonts w:ascii="Calibri" w:hAnsi="Calibri" w:cs="Calibri"/>
                <w:sz w:val="22"/>
                <w:szCs w:val="22"/>
              </w:rPr>
            </w:pPr>
            <w:r>
              <w:rPr>
                <w:rStyle w:val="eop"/>
                <w:rFonts w:ascii="Calibri" w:hAnsi="Calibri" w:cs="Calibri"/>
                <w:color w:val="000000"/>
                <w:sz w:val="22"/>
                <w:szCs w:val="22"/>
              </w:rPr>
              <w:t> </w:t>
            </w:r>
          </w:p>
          <w:p w:rsidR="00756995" w:rsidP="00756995" w:rsidRDefault="00756995" w14:paraId="55919835" w14:textId="77777777">
            <w:pPr>
              <w:pStyle w:val="paragraph"/>
              <w:numPr>
                <w:ilvl w:val="0"/>
                <w:numId w:val="32"/>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The curriculum model emphasises breadth and richness. We provide pupils with memorable opportunities to enjoy learning. </w:t>
            </w:r>
            <w:r>
              <w:rPr>
                <w:rStyle w:val="eop"/>
                <w:rFonts w:ascii="Calibri" w:hAnsi="Calibri" w:cs="Calibri"/>
                <w:color w:val="000000"/>
                <w:sz w:val="22"/>
                <w:szCs w:val="22"/>
              </w:rPr>
              <w:t> </w:t>
            </w:r>
          </w:p>
          <w:p w:rsidR="00756995" w:rsidP="00756995" w:rsidRDefault="00756995" w14:paraId="4D8919DF" w14:textId="77777777">
            <w:pPr>
              <w:pStyle w:val="paragraph"/>
              <w:spacing w:before="0" w:beforeAutospacing="0" w:after="0" w:afterAutospacing="0"/>
              <w:textAlignment w:val="baseline"/>
              <w:rPr>
                <w:rFonts w:ascii="Calibri" w:hAnsi="Calibri" w:cs="Calibri"/>
                <w:sz w:val="22"/>
                <w:szCs w:val="22"/>
              </w:rPr>
            </w:pPr>
            <w:r>
              <w:rPr>
                <w:rStyle w:val="eop"/>
                <w:rFonts w:ascii="Calibri" w:hAnsi="Calibri" w:cs="Calibri"/>
                <w:color w:val="000000"/>
                <w:sz w:val="22"/>
                <w:szCs w:val="22"/>
              </w:rPr>
              <w:t> </w:t>
            </w:r>
          </w:p>
          <w:p w:rsidR="00756995" w:rsidP="00756995" w:rsidRDefault="00756995" w14:paraId="1FB25A14" w14:textId="77777777">
            <w:pPr>
              <w:pStyle w:val="paragraph"/>
              <w:numPr>
                <w:ilvl w:val="0"/>
                <w:numId w:val="32"/>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 xml:space="preserve">Testing is only a means of assessing pupils’ learning: it is not an </w:t>
            </w:r>
            <w:proofErr w:type="gramStart"/>
            <w:r>
              <w:rPr>
                <w:rStyle w:val="normaltextrun"/>
                <w:rFonts w:ascii="Calibri" w:hAnsi="Calibri" w:cs="Calibri"/>
                <w:color w:val="000000"/>
                <w:sz w:val="22"/>
                <w:szCs w:val="22"/>
                <w:lang w:val="en-GB"/>
              </w:rPr>
              <w:t>end in itself</w:t>
            </w:r>
            <w:proofErr w:type="gramEnd"/>
            <w:r>
              <w:rPr>
                <w:rStyle w:val="normaltextrun"/>
                <w:rFonts w:ascii="Calibri" w:hAnsi="Calibri" w:cs="Calibri"/>
                <w:color w:val="000000"/>
                <w:sz w:val="22"/>
                <w:szCs w:val="22"/>
                <w:lang w:val="en-GB"/>
              </w:rPr>
              <w:t>. Pupils become familiar with assessment criteria so that their learning is purposeful but first and foremost they grapple with subject content and key ideas. </w:t>
            </w:r>
            <w:r>
              <w:rPr>
                <w:rStyle w:val="eop"/>
                <w:rFonts w:ascii="Calibri" w:hAnsi="Calibri" w:cs="Calibri"/>
                <w:color w:val="000000"/>
                <w:sz w:val="22"/>
                <w:szCs w:val="22"/>
              </w:rPr>
              <w:t> </w:t>
            </w:r>
          </w:p>
          <w:p w:rsidR="00756995" w:rsidP="00756995" w:rsidRDefault="00756995" w14:paraId="1836717B" w14:textId="77777777">
            <w:pPr>
              <w:pStyle w:val="paragraph"/>
              <w:spacing w:before="0" w:beforeAutospacing="0" w:after="0" w:afterAutospacing="0"/>
              <w:ind w:left="720"/>
              <w:textAlignment w:val="baseline"/>
              <w:rPr>
                <w:rFonts w:ascii="Calibri" w:hAnsi="Calibri" w:cs="Calibri"/>
                <w:sz w:val="22"/>
                <w:szCs w:val="22"/>
              </w:rPr>
            </w:pPr>
            <w:r>
              <w:rPr>
                <w:rStyle w:val="eop"/>
                <w:rFonts w:ascii="Calibri" w:hAnsi="Calibri" w:cs="Calibri"/>
                <w:color w:val="000000"/>
                <w:sz w:val="22"/>
                <w:szCs w:val="22"/>
              </w:rPr>
              <w:t> </w:t>
            </w:r>
          </w:p>
          <w:p w:rsidR="00756995" w:rsidP="00756995" w:rsidRDefault="00756995" w14:paraId="7BAC48B5" w14:textId="77777777">
            <w:pPr>
              <w:pStyle w:val="paragraph"/>
              <w:numPr>
                <w:ilvl w:val="0"/>
                <w:numId w:val="32"/>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Speedy turn round of assessment data: establish and adhere to set deadlines.</w:t>
            </w:r>
            <w:r>
              <w:rPr>
                <w:rStyle w:val="eop"/>
                <w:rFonts w:ascii="Calibri" w:hAnsi="Calibri" w:cs="Calibri"/>
                <w:color w:val="000000"/>
                <w:sz w:val="22"/>
                <w:szCs w:val="22"/>
              </w:rPr>
              <w:t> </w:t>
            </w:r>
          </w:p>
          <w:p w:rsidR="00756995" w:rsidP="00756995" w:rsidRDefault="00756995" w14:paraId="1B6E3D78" w14:textId="77777777">
            <w:pPr>
              <w:pStyle w:val="paragraph"/>
              <w:spacing w:before="0" w:beforeAutospacing="0" w:after="0" w:afterAutospacing="0"/>
              <w:textAlignment w:val="baseline"/>
              <w:rPr>
                <w:rFonts w:ascii="Calibri" w:hAnsi="Calibri" w:cs="Calibri"/>
                <w:sz w:val="22"/>
                <w:szCs w:val="22"/>
              </w:rPr>
            </w:pPr>
            <w:r>
              <w:rPr>
                <w:rStyle w:val="eop"/>
                <w:rFonts w:ascii="Calibri" w:hAnsi="Calibri" w:cs="Calibri"/>
                <w:color w:val="000000"/>
                <w:sz w:val="22"/>
                <w:szCs w:val="22"/>
              </w:rPr>
              <w:t> </w:t>
            </w:r>
          </w:p>
          <w:p w:rsidR="00756995" w:rsidP="00756995" w:rsidRDefault="00756995" w14:paraId="6F38E5DB" w14:textId="77777777">
            <w:pPr>
              <w:pStyle w:val="paragraph"/>
              <w:numPr>
                <w:ilvl w:val="0"/>
                <w:numId w:val="32"/>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Question level analysis underpinning rapid analysis of issues to be resolved at cohort/class/group/individual level.</w:t>
            </w:r>
            <w:r>
              <w:rPr>
                <w:rStyle w:val="eop"/>
                <w:rFonts w:ascii="Calibri" w:hAnsi="Calibri" w:cs="Calibri"/>
                <w:color w:val="000000"/>
                <w:sz w:val="22"/>
                <w:szCs w:val="22"/>
              </w:rPr>
              <w:t> </w:t>
            </w:r>
          </w:p>
          <w:p w:rsidR="00756995" w:rsidP="00756995" w:rsidRDefault="00756995" w14:paraId="74D6E469" w14:textId="77777777">
            <w:pPr>
              <w:pStyle w:val="paragraph"/>
              <w:spacing w:before="0" w:beforeAutospacing="0" w:after="0" w:afterAutospacing="0"/>
              <w:textAlignment w:val="baseline"/>
              <w:rPr>
                <w:rFonts w:ascii="Calibri" w:hAnsi="Calibri" w:cs="Calibri"/>
                <w:sz w:val="22"/>
                <w:szCs w:val="22"/>
              </w:rPr>
            </w:pPr>
            <w:r>
              <w:rPr>
                <w:rStyle w:val="eop"/>
                <w:rFonts w:ascii="Calibri" w:hAnsi="Calibri" w:cs="Calibri"/>
                <w:color w:val="000000"/>
                <w:sz w:val="22"/>
                <w:szCs w:val="22"/>
              </w:rPr>
              <w:t> </w:t>
            </w:r>
          </w:p>
          <w:p w:rsidR="00756995" w:rsidP="00756995" w:rsidRDefault="00756995" w14:paraId="73059909" w14:textId="77777777">
            <w:pPr>
              <w:pStyle w:val="paragraph"/>
              <w:numPr>
                <w:ilvl w:val="0"/>
                <w:numId w:val="32"/>
              </w:numPr>
              <w:spacing w:before="0" w:beforeAutospacing="0" w:after="0" w:afterAutospacing="0"/>
              <w:textAlignment w:val="baseline"/>
              <w:rPr>
                <w:rFonts w:ascii="Calibri" w:hAnsi="Calibri" w:cs="Calibri"/>
                <w:sz w:val="22"/>
                <w:szCs w:val="22"/>
              </w:rPr>
            </w:pPr>
            <w:proofErr w:type="spellStart"/>
            <w:r>
              <w:rPr>
                <w:rStyle w:val="normaltextrun"/>
                <w:rFonts w:ascii="Calibri" w:hAnsi="Calibri" w:cs="Calibri"/>
                <w:color w:val="000000"/>
                <w:sz w:val="22"/>
                <w:szCs w:val="22"/>
                <w:lang w:val="en-GB"/>
              </w:rPr>
              <w:t>AfL</w:t>
            </w:r>
            <w:proofErr w:type="spellEnd"/>
            <w:r>
              <w:rPr>
                <w:rStyle w:val="normaltextrun"/>
                <w:rFonts w:ascii="Calibri" w:hAnsi="Calibri" w:cs="Calibri"/>
                <w:color w:val="000000"/>
                <w:sz w:val="22"/>
                <w:szCs w:val="22"/>
                <w:lang w:val="en-GB"/>
              </w:rPr>
              <w:t xml:space="preserve"> in the classroom informs lesson planning and weekly intervention.</w:t>
            </w:r>
            <w:r>
              <w:rPr>
                <w:rStyle w:val="eop"/>
                <w:rFonts w:ascii="Calibri" w:hAnsi="Calibri" w:cs="Calibri"/>
                <w:color w:val="000000"/>
                <w:sz w:val="22"/>
                <w:szCs w:val="22"/>
              </w:rPr>
              <w:t> </w:t>
            </w:r>
          </w:p>
          <w:p w:rsidR="00756995" w:rsidP="00756995" w:rsidRDefault="00756995" w14:paraId="38CCE914" w14:textId="77777777">
            <w:pPr>
              <w:pStyle w:val="paragraph"/>
              <w:spacing w:before="0" w:beforeAutospacing="0" w:after="0" w:afterAutospacing="0"/>
              <w:textAlignment w:val="baseline"/>
              <w:rPr>
                <w:rFonts w:ascii="Calibri" w:hAnsi="Calibri" w:cs="Calibri"/>
                <w:sz w:val="22"/>
                <w:szCs w:val="22"/>
              </w:rPr>
            </w:pPr>
            <w:r>
              <w:rPr>
                <w:rStyle w:val="eop"/>
                <w:rFonts w:ascii="Calibri" w:hAnsi="Calibri" w:cs="Calibri"/>
                <w:color w:val="000000"/>
                <w:sz w:val="22"/>
                <w:szCs w:val="22"/>
              </w:rPr>
              <w:t> </w:t>
            </w:r>
          </w:p>
          <w:p w:rsidR="00756995" w:rsidP="00756995" w:rsidRDefault="00756995" w14:paraId="28167304" w14:textId="77777777">
            <w:pPr>
              <w:pStyle w:val="paragraph"/>
              <w:numPr>
                <w:ilvl w:val="0"/>
                <w:numId w:val="32"/>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Feedback from assessments provides learners with smart targets for improvement.</w:t>
            </w:r>
            <w:r>
              <w:rPr>
                <w:rStyle w:val="eop"/>
                <w:rFonts w:ascii="Calibri" w:hAnsi="Calibri" w:cs="Calibri"/>
                <w:color w:val="000000"/>
                <w:sz w:val="22"/>
                <w:szCs w:val="22"/>
              </w:rPr>
              <w:t> </w:t>
            </w:r>
          </w:p>
          <w:p w:rsidRPr="006B340A" w:rsidR="009779E3" w:rsidP="006B340A" w:rsidRDefault="009779E3" w14:paraId="001A17CC" w14:textId="77777777">
            <w:pPr>
              <w:rPr>
                <w:color w:val="000000" w:themeColor="text1"/>
              </w:rPr>
            </w:pPr>
          </w:p>
        </w:tc>
        <w:tc>
          <w:tcPr>
            <w:tcW w:w="4369" w:type="dxa"/>
            <w:tcMar/>
          </w:tcPr>
          <w:p w:rsidR="006E216E" w:rsidP="006E216E" w:rsidRDefault="006E216E" w14:paraId="1FCE1B98" w14:textId="77777777">
            <w:pPr>
              <w:pStyle w:val="paragraph"/>
              <w:numPr>
                <w:ilvl w:val="0"/>
                <w:numId w:val="32"/>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By sharing resources and co-planning, we ensure all students have access to high level quality resources that are differentiated to suit the needs of the most and the least able. </w:t>
            </w:r>
            <w:r>
              <w:rPr>
                <w:rStyle w:val="eop"/>
                <w:rFonts w:ascii="Calibri" w:hAnsi="Calibri" w:cs="Calibri"/>
                <w:color w:val="000000"/>
                <w:sz w:val="22"/>
                <w:szCs w:val="22"/>
              </w:rPr>
              <w:t> </w:t>
            </w:r>
          </w:p>
          <w:p w:rsidR="006E216E" w:rsidP="006E216E" w:rsidRDefault="006E216E" w14:paraId="410565A5" w14:textId="77777777">
            <w:pPr>
              <w:pStyle w:val="paragraph"/>
              <w:numPr>
                <w:ilvl w:val="0"/>
                <w:numId w:val="32"/>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lang w:val="en-GB"/>
              </w:rPr>
              <w:t>As an English team, we ensure that for pupils with SEND, steps are taken (advised by specialists in Academy) to remove barriers. When we analyse departmental data, we always look at the SEND performance of our department. </w:t>
            </w:r>
            <w:r>
              <w:rPr>
                <w:rStyle w:val="eop"/>
                <w:rFonts w:ascii="Calibri" w:hAnsi="Calibri" w:cs="Calibri"/>
                <w:color w:val="000000"/>
                <w:sz w:val="22"/>
                <w:szCs w:val="22"/>
              </w:rPr>
              <w:t> </w:t>
            </w:r>
          </w:p>
          <w:p w:rsidR="006E216E" w:rsidP="006E216E" w:rsidRDefault="006E216E" w14:paraId="0719331A" w14:textId="77777777">
            <w:pPr>
              <w:pStyle w:val="paragraph"/>
              <w:spacing w:before="0" w:beforeAutospacing="0" w:after="0" w:afterAutospacing="0"/>
              <w:textAlignment w:val="baseline"/>
              <w:rPr>
                <w:rFonts w:ascii="Calibri" w:hAnsi="Calibri" w:cs="Calibri"/>
                <w:sz w:val="22"/>
                <w:szCs w:val="22"/>
              </w:rPr>
            </w:pPr>
            <w:r>
              <w:rPr>
                <w:rStyle w:val="eop"/>
                <w:rFonts w:ascii="Calibri" w:hAnsi="Calibri" w:cs="Calibri"/>
                <w:color w:val="000000"/>
                <w:sz w:val="22"/>
                <w:szCs w:val="22"/>
              </w:rPr>
              <w:t> </w:t>
            </w:r>
          </w:p>
          <w:p w:rsidR="006E216E" w:rsidP="39A05A64" w:rsidRDefault="006E216E" w14:paraId="6CCA1CD9" w14:textId="77777777">
            <w:pPr>
              <w:pStyle w:val="paragraph"/>
              <w:numPr>
                <w:ilvl w:val="0"/>
                <w:numId w:val="32"/>
              </w:numPr>
              <w:spacing w:before="0" w:beforeAutospacing="off" w:after="0" w:afterAutospacing="off"/>
              <w:textAlignment w:val="baseline"/>
              <w:rPr>
                <w:rFonts w:ascii="Calibri" w:hAnsi="Calibri" w:cs="Calibri"/>
                <w:sz w:val="22"/>
                <w:szCs w:val="22"/>
              </w:rPr>
            </w:pPr>
            <w:r w:rsidRPr="39A05A64" w:rsidR="70A55649">
              <w:rPr>
                <w:rStyle w:val="normaltextrun"/>
                <w:rFonts w:ascii="Calibri" w:hAnsi="Calibri" w:cs="Calibri"/>
                <w:color w:val="00B050"/>
                <w:sz w:val="22"/>
                <w:szCs w:val="22"/>
                <w:lang w:val="en-GB"/>
              </w:rPr>
              <w:t xml:space="preserve">We regularly discuss our vulnerable groups in English including disadvantaged and SEND. All teachers follow the PSP’S and PISP’S to put in place interventions to address the needs of </w:t>
            </w:r>
            <w:r w:rsidRPr="39A05A64" w:rsidR="70A55649">
              <w:rPr>
                <w:rStyle w:val="normaltextrun"/>
                <w:rFonts w:ascii="Calibri" w:hAnsi="Calibri" w:cs="Calibri"/>
                <w:color w:val="00B050"/>
                <w:sz w:val="22"/>
                <w:szCs w:val="22"/>
                <w:lang w:val="en-GB"/>
              </w:rPr>
              <w:t>all of</w:t>
            </w:r>
            <w:r w:rsidRPr="39A05A64" w:rsidR="70A55649">
              <w:rPr>
                <w:rStyle w:val="normaltextrun"/>
                <w:rFonts w:ascii="Calibri" w:hAnsi="Calibri" w:cs="Calibri"/>
                <w:color w:val="00B050"/>
                <w:sz w:val="22"/>
                <w:szCs w:val="22"/>
                <w:lang w:val="en-GB"/>
              </w:rPr>
              <w:t xml:space="preserve"> their students. </w:t>
            </w:r>
            <w:r w:rsidRPr="39A05A64" w:rsidR="70A55649">
              <w:rPr>
                <w:rStyle w:val="eop"/>
                <w:rFonts w:ascii="Calibri" w:hAnsi="Calibri" w:cs="Calibri"/>
                <w:color w:val="000000" w:themeColor="text1" w:themeTint="FF" w:themeShade="FF"/>
                <w:sz w:val="22"/>
                <w:szCs w:val="22"/>
              </w:rPr>
              <w:t> </w:t>
            </w:r>
          </w:p>
          <w:p w:rsidRPr="00756995" w:rsidR="009779E3" w:rsidP="00756995" w:rsidRDefault="009779E3" w14:paraId="5858BA62" w14:textId="32101578">
            <w:pPr>
              <w:rPr>
                <w:color w:val="000000" w:themeColor="text1"/>
              </w:rPr>
            </w:pPr>
          </w:p>
        </w:tc>
      </w:tr>
      <w:tr w:rsidR="009779E3" w:rsidTr="39A05A64" w14:paraId="7A4EB545" w14:textId="77777777">
        <w:tc>
          <w:tcPr>
            <w:tcW w:w="15735" w:type="dxa"/>
            <w:gridSpan w:val="4"/>
            <w:shd w:val="clear" w:color="auto" w:fill="0070C0"/>
            <w:tcMar/>
          </w:tcPr>
          <w:p w:rsidR="009779E3" w:rsidRDefault="005173C8" w14:paraId="30E91EC8" w14:textId="77777777">
            <w:pPr>
              <w:jc w:val="center"/>
              <w:rPr>
                <w:b/>
                <w:color w:val="000000" w:themeColor="text1"/>
              </w:rPr>
            </w:pPr>
            <w:r>
              <w:rPr>
                <w:rFonts w:ascii="Calibri" w:hAnsi="Calibri" w:cs="Arial"/>
                <w:b/>
                <w:color w:val="000000" w:themeColor="text1"/>
              </w:rPr>
              <w:t>Reducing Workload</w:t>
            </w:r>
          </w:p>
        </w:tc>
      </w:tr>
      <w:tr w:rsidR="009779E3" w:rsidTr="39A05A64" w14:paraId="5ACD74B3" w14:textId="77777777">
        <w:tc>
          <w:tcPr>
            <w:tcW w:w="15735" w:type="dxa"/>
            <w:gridSpan w:val="4"/>
            <w:shd w:val="clear" w:color="auto" w:fill="auto"/>
            <w:tcMar/>
          </w:tcPr>
          <w:p w:rsidR="009779E3" w:rsidP="0063009F" w:rsidRDefault="005173C8" w14:paraId="388D175F" w14:textId="77777777">
            <w:pPr>
              <w:pStyle w:val="ListParagraph"/>
              <w:numPr>
                <w:ilvl w:val="0"/>
                <w:numId w:val="15"/>
              </w:numPr>
              <w:rPr>
                <w:color w:val="000000" w:themeColor="text1"/>
              </w:rPr>
            </w:pPr>
            <w:r>
              <w:rPr>
                <w:color w:val="000000" w:themeColor="text1"/>
              </w:rPr>
              <w:t xml:space="preserve">We map out our </w:t>
            </w:r>
            <w:proofErr w:type="gramStart"/>
            <w:r>
              <w:rPr>
                <w:color w:val="000000" w:themeColor="text1"/>
              </w:rPr>
              <w:t>assessment</w:t>
            </w:r>
            <w:proofErr w:type="gramEnd"/>
            <w:r>
              <w:rPr>
                <w:color w:val="000000" w:themeColor="text1"/>
              </w:rPr>
              <w:t xml:space="preserve"> so we are testing throughout the year but at different time to ensure marking of assessment is manageable. </w:t>
            </w:r>
          </w:p>
          <w:p w:rsidR="009779E3" w:rsidP="0063009F" w:rsidRDefault="005173C8" w14:paraId="17C6625E" w14:textId="0033C524">
            <w:pPr>
              <w:pStyle w:val="ListParagraph"/>
              <w:numPr>
                <w:ilvl w:val="0"/>
                <w:numId w:val="15"/>
              </w:numPr>
              <w:rPr>
                <w:color w:val="000000" w:themeColor="text1"/>
              </w:rPr>
            </w:pPr>
            <w:r w:rsidRPr="49FE2DDF" w:rsidR="005173C8">
              <w:rPr>
                <w:color w:val="000000" w:themeColor="text1" w:themeTint="FF" w:themeShade="FF"/>
              </w:rPr>
              <w:t>Marking pro-</w:t>
            </w:r>
            <w:r w:rsidRPr="49FE2DDF" w:rsidR="005173C8">
              <w:rPr>
                <w:color w:val="000000" w:themeColor="text1" w:themeTint="FF" w:themeShade="FF"/>
              </w:rPr>
              <w:t>forma</w:t>
            </w:r>
            <w:r w:rsidRPr="49FE2DDF" w:rsidR="005173C8">
              <w:rPr>
                <w:color w:val="000000" w:themeColor="text1" w:themeTint="FF" w:themeShade="FF"/>
              </w:rPr>
              <w:t xml:space="preserve"> and templates are used to simplify marking and reduce the need for excessive written comments.</w:t>
            </w:r>
          </w:p>
          <w:p w:rsidR="009779E3" w:rsidP="0063009F" w:rsidRDefault="005173C8" w14:paraId="30B8753C" w14:textId="77777777">
            <w:pPr>
              <w:pStyle w:val="ListParagraph"/>
              <w:numPr>
                <w:ilvl w:val="0"/>
                <w:numId w:val="15"/>
              </w:numPr>
              <w:rPr>
                <w:color w:val="000000" w:themeColor="text1"/>
              </w:rPr>
            </w:pPr>
            <w:r>
              <w:rPr>
                <w:color w:val="000000" w:themeColor="text1"/>
              </w:rPr>
              <w:t>Lessons and resources are shared amongst staff to simplify and reduce time taken for lesson planning.</w:t>
            </w:r>
          </w:p>
          <w:p w:rsidR="009779E3" w:rsidP="0063009F" w:rsidRDefault="005173C8" w14:paraId="2F764468" w14:textId="77777777">
            <w:pPr>
              <w:pStyle w:val="ListParagraph"/>
              <w:numPr>
                <w:ilvl w:val="0"/>
                <w:numId w:val="15"/>
              </w:numPr>
              <w:rPr>
                <w:color w:val="000000" w:themeColor="text1"/>
              </w:rPr>
            </w:pPr>
            <w:r>
              <w:rPr>
                <w:color w:val="000000" w:themeColor="text1"/>
              </w:rPr>
              <w:t>Online homework platform invested in to maximise homework completed with self-marking element.</w:t>
            </w:r>
          </w:p>
          <w:p w:rsidRPr="006D5CC3" w:rsidR="009779E3" w:rsidP="0063009F" w:rsidRDefault="005173C8" w14:paraId="7B89CD5F" w14:textId="263F7FED">
            <w:pPr>
              <w:pStyle w:val="ListParagraph"/>
              <w:numPr>
                <w:ilvl w:val="0"/>
                <w:numId w:val="15"/>
              </w:numPr>
              <w:rPr>
                <w:color w:val="000000" w:themeColor="text1"/>
              </w:rPr>
            </w:pPr>
            <w:r>
              <w:rPr>
                <w:color w:val="000000" w:themeColor="text1"/>
              </w:rPr>
              <w:t>Common schemes of work are a further way in which workload issues are being addressed.</w:t>
            </w:r>
          </w:p>
          <w:p w:rsidR="009779E3" w:rsidP="0063009F" w:rsidRDefault="005173C8" w14:paraId="7098B809" w14:textId="11712989">
            <w:pPr>
              <w:pStyle w:val="ListParagraph"/>
              <w:numPr>
                <w:ilvl w:val="0"/>
                <w:numId w:val="15"/>
              </w:numPr>
              <w:rPr>
                <w:color w:val="000000" w:themeColor="text1"/>
              </w:rPr>
            </w:pPr>
            <w:r>
              <w:rPr>
                <w:color w:val="000000" w:themeColor="text1"/>
              </w:rPr>
              <w:t>CPD sessions provide oppor</w:t>
            </w:r>
            <w:r w:rsidR="006D5CC3">
              <w:rPr>
                <w:color w:val="000000" w:themeColor="text1"/>
              </w:rPr>
              <w:t>tunities to share best practice.</w:t>
            </w:r>
          </w:p>
          <w:p w:rsidR="009779E3" w:rsidRDefault="009779E3" w14:paraId="2DD91B4B" w14:textId="77777777">
            <w:pPr>
              <w:rPr>
                <w:color w:val="000000" w:themeColor="text1"/>
              </w:rPr>
            </w:pPr>
          </w:p>
          <w:p w:rsidR="009779E3" w:rsidRDefault="009779E3" w14:paraId="7CF8E6FB" w14:textId="77777777">
            <w:pPr>
              <w:rPr>
                <w:color w:val="000000" w:themeColor="text1"/>
              </w:rPr>
            </w:pPr>
          </w:p>
          <w:p w:rsidR="009779E3" w:rsidRDefault="009779E3" w14:paraId="517346BC" w14:textId="77777777">
            <w:pPr>
              <w:rPr>
                <w:color w:val="000000" w:themeColor="text1"/>
              </w:rPr>
            </w:pPr>
          </w:p>
          <w:p w:rsidR="009779E3" w:rsidRDefault="009779E3" w14:paraId="4E6D867E" w14:textId="77777777">
            <w:pPr>
              <w:rPr>
                <w:color w:val="000000" w:themeColor="text1"/>
              </w:rPr>
            </w:pPr>
          </w:p>
        </w:tc>
      </w:tr>
      <w:tr w:rsidR="009779E3" w:rsidTr="39A05A64" w14:paraId="65ED99F6" w14:textId="77777777">
        <w:tc>
          <w:tcPr>
            <w:tcW w:w="15735" w:type="dxa"/>
            <w:gridSpan w:val="4"/>
            <w:shd w:val="clear" w:color="auto" w:fill="002060"/>
            <w:tcMar/>
          </w:tcPr>
          <w:p w:rsidR="009779E3" w:rsidRDefault="00023E04" w14:paraId="1702EA92" w14:textId="4ED3F435">
            <w:pPr>
              <w:jc w:val="center"/>
              <w:rPr>
                <w:rFonts w:ascii="Calibri" w:hAnsi="Calibri" w:cs="Arial"/>
                <w:b/>
                <w:color w:val="000000" w:themeColor="text1"/>
                <w:sz w:val="48"/>
                <w:szCs w:val="48"/>
              </w:rPr>
            </w:pPr>
            <w:r>
              <w:rPr>
                <w:rFonts w:ascii="Calibri" w:hAnsi="Calibri"/>
                <w:b/>
                <w:color w:val="FFFFFF" w:themeColor="background1"/>
                <w:sz w:val="48"/>
              </w:rPr>
              <w:lastRenderedPageBreak/>
              <w:t xml:space="preserve">English Language </w:t>
            </w:r>
            <w:r w:rsidR="005173C8">
              <w:rPr>
                <w:rFonts w:ascii="Calibri" w:hAnsi="Calibri"/>
                <w:b/>
                <w:color w:val="FFFFFF" w:themeColor="background1"/>
                <w:sz w:val="48"/>
              </w:rPr>
              <w:t xml:space="preserve">Department </w:t>
            </w:r>
            <w:r w:rsidR="005173C8">
              <w:rPr>
                <w:rFonts w:ascii="Calibri" w:hAnsi="Calibri" w:cs="Arial"/>
                <w:b/>
                <w:color w:val="FFFFFF" w:themeColor="background1"/>
                <w:sz w:val="48"/>
                <w:szCs w:val="48"/>
              </w:rPr>
              <w:t>Curriculum Impact</w:t>
            </w:r>
          </w:p>
        </w:tc>
      </w:tr>
      <w:tr w:rsidR="009779E3" w:rsidTr="39A05A64" w14:paraId="47EAB581" w14:textId="77777777">
        <w:tc>
          <w:tcPr>
            <w:tcW w:w="7972" w:type="dxa"/>
            <w:gridSpan w:val="2"/>
            <w:tcMar/>
          </w:tcPr>
          <w:p w:rsidRPr="00C753A9" w:rsidR="009779E3" w:rsidRDefault="005173C8" w14:paraId="673851AD" w14:textId="77777777">
            <w:pPr>
              <w:rPr>
                <w:rFonts w:ascii="Calibri" w:hAnsi="Calibri" w:cs="Arial"/>
                <w:b/>
                <w:color w:val="0070C0"/>
              </w:rPr>
            </w:pPr>
            <w:r w:rsidRPr="00C753A9">
              <w:rPr>
                <w:rFonts w:ascii="Calibri" w:hAnsi="Calibri" w:cs="Arial"/>
                <w:b/>
                <w:color w:val="0070C0"/>
              </w:rPr>
              <w:t>Progress and Academic Impact</w:t>
            </w:r>
          </w:p>
        </w:tc>
        <w:tc>
          <w:tcPr>
            <w:tcW w:w="7763" w:type="dxa"/>
            <w:gridSpan w:val="2"/>
            <w:tcMar/>
          </w:tcPr>
          <w:p w:rsidRPr="00C753A9" w:rsidR="009779E3" w:rsidRDefault="005173C8" w14:paraId="76A2357B" w14:textId="77777777">
            <w:pPr>
              <w:rPr>
                <w:rFonts w:ascii="Calibri" w:hAnsi="Calibri" w:cs="Arial"/>
                <w:b/>
                <w:color w:val="0070C0"/>
              </w:rPr>
            </w:pPr>
            <w:r w:rsidRPr="00C753A9">
              <w:rPr>
                <w:rFonts w:ascii="Calibri" w:hAnsi="Calibri" w:cs="Arial"/>
                <w:b/>
                <w:color w:val="0070C0"/>
              </w:rPr>
              <w:t>Personal Development and Behaviour and Attitudes Impact</w:t>
            </w:r>
          </w:p>
        </w:tc>
      </w:tr>
      <w:tr w:rsidR="009779E3" w:rsidTr="39A05A64" w14:paraId="3D1D2BEE" w14:textId="77777777">
        <w:tc>
          <w:tcPr>
            <w:tcW w:w="7972" w:type="dxa"/>
            <w:gridSpan w:val="2"/>
            <w:tcMar/>
          </w:tcPr>
          <w:p w:rsidR="009779E3" w:rsidP="0063009F" w:rsidRDefault="005173C8" w14:paraId="08F702A6" w14:textId="77777777">
            <w:pPr>
              <w:pStyle w:val="NoSpacing"/>
              <w:numPr>
                <w:ilvl w:val="0"/>
                <w:numId w:val="16"/>
              </w:numPr>
              <w:rPr>
                <w:color w:val="000000" w:themeColor="text1"/>
              </w:rPr>
            </w:pPr>
            <w:r>
              <w:rPr>
                <w:color w:val="000000" w:themeColor="text1"/>
              </w:rPr>
              <w:t>Pupil voice response.</w:t>
            </w:r>
          </w:p>
          <w:p w:rsidR="009779E3" w:rsidRDefault="009779E3" w14:paraId="072D5607" w14:textId="77777777">
            <w:pPr>
              <w:pStyle w:val="NoSpacing"/>
              <w:rPr>
                <w:color w:val="000000" w:themeColor="text1"/>
              </w:rPr>
            </w:pPr>
          </w:p>
          <w:p w:rsidR="009779E3" w:rsidP="0063009F" w:rsidRDefault="005173C8" w14:paraId="7149F519" w14:textId="77777777">
            <w:pPr>
              <w:pStyle w:val="NoSpacing"/>
              <w:numPr>
                <w:ilvl w:val="0"/>
                <w:numId w:val="16"/>
              </w:numPr>
              <w:rPr>
                <w:b/>
                <w:bCs/>
                <w:u w:val="single"/>
              </w:rPr>
            </w:pPr>
            <w:r>
              <w:rPr>
                <w:color w:val="000000" w:themeColor="text1"/>
              </w:rPr>
              <w:t>Pupils take up subject leadership opportunities.</w:t>
            </w:r>
          </w:p>
          <w:p w:rsidR="009779E3" w:rsidRDefault="009779E3" w14:paraId="3D4CC6E1" w14:textId="77777777">
            <w:pPr>
              <w:pStyle w:val="NoSpacing"/>
              <w:rPr>
                <w:b/>
                <w:bCs/>
                <w:u w:val="single"/>
              </w:rPr>
            </w:pPr>
          </w:p>
          <w:p w:rsidR="009779E3" w:rsidP="0063009F" w:rsidRDefault="005173C8" w14:paraId="457676E3" w14:textId="77777777">
            <w:pPr>
              <w:pStyle w:val="NoSpacing"/>
              <w:numPr>
                <w:ilvl w:val="0"/>
                <w:numId w:val="16"/>
              </w:numPr>
              <w:rPr>
                <w:color w:val="000000" w:themeColor="text1"/>
              </w:rPr>
            </w:pPr>
            <w:r>
              <w:rPr>
                <w:color w:val="000000" w:themeColor="text1"/>
              </w:rPr>
              <w:t>When pupils revisit concepts, they remember them without re-teaching of the foundations being necessary.</w:t>
            </w:r>
          </w:p>
          <w:p w:rsidR="009779E3" w:rsidRDefault="009779E3" w14:paraId="6CBBB170" w14:textId="77777777">
            <w:pPr>
              <w:pStyle w:val="NoSpacing"/>
              <w:ind w:left="360"/>
              <w:rPr>
                <w:color w:val="000000" w:themeColor="text1"/>
              </w:rPr>
            </w:pPr>
          </w:p>
          <w:p w:rsidR="009779E3" w:rsidP="0063009F" w:rsidRDefault="005173C8" w14:paraId="779300C2" w14:textId="77777777">
            <w:pPr>
              <w:pStyle w:val="NoSpacing"/>
              <w:numPr>
                <w:ilvl w:val="0"/>
                <w:numId w:val="16"/>
              </w:numPr>
              <w:rPr>
                <w:color w:val="000000" w:themeColor="text1"/>
                <w:lang w:val="en-US"/>
              </w:rPr>
            </w:pPr>
            <w:r>
              <w:rPr>
                <w:color w:val="000000" w:themeColor="text1"/>
              </w:rPr>
              <w:t xml:space="preserve">Pupils </w:t>
            </w:r>
            <w:proofErr w:type="gramStart"/>
            <w:r>
              <w:rPr>
                <w:color w:val="000000" w:themeColor="text1"/>
              </w:rPr>
              <w:t>are able to</w:t>
            </w:r>
            <w:proofErr w:type="gramEnd"/>
            <w:r>
              <w:rPr>
                <w:color w:val="000000" w:themeColor="text1"/>
              </w:rPr>
              <w:t xml:space="preserve"> apply their learning in different ways – as shown in debates, presentations, creation of models to show their understanding.</w:t>
            </w:r>
          </w:p>
          <w:p w:rsidR="009779E3" w:rsidRDefault="009779E3" w14:paraId="5D91020B" w14:textId="77777777">
            <w:pPr>
              <w:ind w:left="360"/>
              <w:rPr>
                <w:b/>
                <w:bCs/>
                <w:i/>
                <w:u w:val="single"/>
              </w:rPr>
            </w:pPr>
          </w:p>
          <w:p w:rsidR="009779E3" w:rsidRDefault="009779E3" w14:paraId="1F084BAC" w14:textId="77777777">
            <w:pPr>
              <w:rPr>
                <w:rFonts w:ascii="Calibri" w:hAnsi="Calibri" w:cstheme="majorHAnsi"/>
                <w:color w:val="000000" w:themeColor="text1"/>
              </w:rPr>
            </w:pPr>
          </w:p>
        </w:tc>
        <w:tc>
          <w:tcPr>
            <w:tcW w:w="7763" w:type="dxa"/>
            <w:gridSpan w:val="2"/>
            <w:tcMar/>
          </w:tcPr>
          <w:p w:rsidR="009779E3" w:rsidP="0063009F" w:rsidRDefault="005173C8" w14:paraId="1C4BB9A3" w14:textId="77777777">
            <w:pPr>
              <w:pStyle w:val="ListParagraph"/>
              <w:numPr>
                <w:ilvl w:val="0"/>
                <w:numId w:val="12"/>
              </w:numPr>
              <w:rPr>
                <w:color w:val="000000" w:themeColor="text1"/>
                <w:lang w:val="en-US"/>
              </w:rPr>
            </w:pPr>
            <w:r>
              <w:rPr>
                <w:color w:val="000000" w:themeColor="text1"/>
                <w:lang w:val="en-US"/>
              </w:rPr>
              <w:t>Pupils’ enthusiasm, participation in independent work, their interest in going deeper, extra- curricular response.</w:t>
            </w:r>
          </w:p>
          <w:p w:rsidR="009779E3" w:rsidRDefault="009779E3" w14:paraId="201D65E1" w14:textId="77777777">
            <w:pPr>
              <w:ind w:left="360"/>
              <w:rPr>
                <w:color w:val="000000" w:themeColor="text1"/>
                <w:lang w:val="en-US"/>
              </w:rPr>
            </w:pPr>
          </w:p>
          <w:p w:rsidR="009779E3" w:rsidP="0063009F" w:rsidRDefault="005173C8" w14:paraId="22DA1D0A" w14:textId="77777777">
            <w:pPr>
              <w:pStyle w:val="ListParagraph"/>
              <w:numPr>
                <w:ilvl w:val="0"/>
                <w:numId w:val="12"/>
              </w:numPr>
              <w:rPr>
                <w:color w:val="000000" w:themeColor="text1"/>
                <w:lang w:val="en-US"/>
              </w:rPr>
            </w:pPr>
            <w:r>
              <w:rPr>
                <w:color w:val="000000" w:themeColor="text1"/>
                <w:lang w:val="en-US"/>
              </w:rPr>
              <w:t>Pupils’ ability to make connections and explain for themselves.</w:t>
            </w:r>
          </w:p>
          <w:p w:rsidR="009779E3" w:rsidRDefault="009779E3" w14:paraId="2498DA3B" w14:textId="77777777">
            <w:pPr>
              <w:rPr>
                <w:color w:val="000000" w:themeColor="text1"/>
                <w:lang w:val="en-US"/>
              </w:rPr>
            </w:pPr>
          </w:p>
          <w:p w:rsidR="009779E3" w:rsidP="0063009F" w:rsidRDefault="005173C8" w14:paraId="16F8DBDC" w14:textId="77777777">
            <w:pPr>
              <w:pStyle w:val="ListParagraph"/>
              <w:numPr>
                <w:ilvl w:val="0"/>
                <w:numId w:val="12"/>
              </w:numPr>
              <w:rPr>
                <w:color w:val="000000" w:themeColor="text1"/>
              </w:rPr>
            </w:pPr>
            <w:r>
              <w:rPr>
                <w:color w:val="000000" w:themeColor="text1"/>
              </w:rPr>
              <w:t>Pupils are keen to talk about their learning.</w:t>
            </w:r>
          </w:p>
          <w:p w:rsidR="009779E3" w:rsidRDefault="009779E3" w14:paraId="641732E7" w14:textId="77777777">
            <w:pPr>
              <w:rPr>
                <w:color w:val="000000" w:themeColor="text1"/>
              </w:rPr>
            </w:pPr>
          </w:p>
          <w:p w:rsidR="009779E3" w:rsidP="0063009F" w:rsidRDefault="005173C8" w14:paraId="6908B9A8" w14:textId="2BBD12D9">
            <w:pPr>
              <w:pStyle w:val="ListParagraph"/>
              <w:numPr>
                <w:ilvl w:val="0"/>
                <w:numId w:val="12"/>
              </w:numPr>
              <w:rPr>
                <w:color w:val="000000" w:themeColor="text1"/>
              </w:rPr>
            </w:pPr>
            <w:r>
              <w:rPr>
                <w:color w:val="000000" w:themeColor="text1"/>
              </w:rPr>
              <w:t xml:space="preserve">Pupils take up leadership opportunities with </w:t>
            </w:r>
            <w:r w:rsidR="00E71832">
              <w:rPr>
                <w:color w:val="000000" w:themeColor="text1"/>
              </w:rPr>
              <w:t>enthusiasm</w:t>
            </w:r>
            <w:r>
              <w:rPr>
                <w:color w:val="000000" w:themeColor="text1"/>
              </w:rPr>
              <w:t>.</w:t>
            </w:r>
          </w:p>
          <w:p w:rsidR="009779E3" w:rsidRDefault="009779E3" w14:paraId="0EC757E6" w14:textId="77777777">
            <w:pPr>
              <w:rPr>
                <w:color w:val="000000" w:themeColor="text1"/>
              </w:rPr>
            </w:pPr>
          </w:p>
          <w:p w:rsidR="009779E3" w:rsidP="0063009F" w:rsidRDefault="005173C8" w14:paraId="1083BB52" w14:textId="77777777">
            <w:pPr>
              <w:pStyle w:val="ListParagraph"/>
              <w:numPr>
                <w:ilvl w:val="0"/>
                <w:numId w:val="12"/>
              </w:numPr>
              <w:rPr>
                <w:color w:val="000000" w:themeColor="text1"/>
              </w:rPr>
            </w:pPr>
            <w:r>
              <w:rPr>
                <w:color w:val="000000" w:themeColor="text1"/>
              </w:rPr>
              <w:t>Extra-curricular provision linked to the subject has a positive response.</w:t>
            </w:r>
          </w:p>
          <w:p w:rsidRPr="00AF1183" w:rsidR="009779E3" w:rsidP="00AF1183" w:rsidRDefault="009779E3" w14:paraId="1D18CACB" w14:textId="7516C59B">
            <w:pPr>
              <w:rPr>
                <w:rFonts w:ascii="Calibri" w:hAnsi="Calibri" w:cs="Arial"/>
                <w:color w:val="000000" w:themeColor="text1"/>
              </w:rPr>
            </w:pPr>
          </w:p>
          <w:p w:rsidR="009779E3" w:rsidRDefault="009779E3" w14:paraId="5B288903" w14:textId="77777777">
            <w:pPr>
              <w:rPr>
                <w:rFonts w:ascii="Calibri" w:hAnsi="Calibri" w:cs="Arial"/>
                <w:color w:val="000000" w:themeColor="text1"/>
              </w:rPr>
            </w:pPr>
          </w:p>
        </w:tc>
      </w:tr>
    </w:tbl>
    <w:p w:rsidR="009779E3" w:rsidRDefault="009779E3" w14:paraId="232B1C42" w14:textId="77777777"/>
    <w:p w:rsidR="009779E3" w:rsidRDefault="009779E3" w14:paraId="47E7DECD" w14:textId="77777777"/>
    <w:sectPr w:rsidR="009779E3">
      <w:headerReference w:type="default" r:id="rId11"/>
      <w:footerReference w:type="default" r:id="rId12"/>
      <w:pgSz w:w="16839" w:h="23814" w:orient="portrait"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92959" w:rsidRDefault="00392959" w14:paraId="50E0798A" w14:textId="77777777">
      <w:pPr>
        <w:spacing w:after="0" w:line="240" w:lineRule="auto"/>
      </w:pPr>
      <w:r>
        <w:separator/>
      </w:r>
    </w:p>
  </w:endnote>
  <w:endnote w:type="continuationSeparator" w:id="0">
    <w:p w:rsidR="00392959" w:rsidRDefault="00392959" w14:paraId="72CFD92D" w14:textId="77777777">
      <w:pPr>
        <w:spacing w:after="0" w:line="240" w:lineRule="auto"/>
      </w:pPr>
      <w:r>
        <w:continuationSeparator/>
      </w:r>
    </w:p>
  </w:endnote>
  <w:endnote w:type="continuationNotice" w:id="1">
    <w:p w:rsidR="00392959" w:rsidRDefault="00392959" w14:paraId="5C86F56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385FBE" w:rsidRDefault="00985D8E" w14:paraId="5437018A" w14:textId="0AEE16A3">
    <w:pPr>
      <w:pStyle w:val="Footer"/>
    </w:pPr>
    <w:r>
      <w:rPr>
        <w:noProof/>
      </w:rPr>
      <w:drawing>
        <wp:inline distT="0" distB="0" distL="0" distR="0" wp14:anchorId="6AE71C71" wp14:editId="3F3B01DA">
          <wp:extent cx="3702844"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706966" cy="28606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92959" w:rsidRDefault="00392959" w14:paraId="7703EC65" w14:textId="77777777">
      <w:pPr>
        <w:spacing w:after="0" w:line="240" w:lineRule="auto"/>
      </w:pPr>
      <w:r>
        <w:separator/>
      </w:r>
    </w:p>
  </w:footnote>
  <w:footnote w:type="continuationSeparator" w:id="0">
    <w:p w:rsidR="00392959" w:rsidRDefault="00392959" w14:paraId="0E16F9AE" w14:textId="77777777">
      <w:pPr>
        <w:spacing w:after="0" w:line="240" w:lineRule="auto"/>
      </w:pPr>
      <w:r>
        <w:continuationSeparator/>
      </w:r>
    </w:p>
  </w:footnote>
  <w:footnote w:type="continuationNotice" w:id="1">
    <w:p w:rsidR="00392959" w:rsidRDefault="00392959" w14:paraId="0959BFC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9779E3" w:rsidRDefault="00C753A9" w14:paraId="0947F929" w14:textId="7A3CD617">
    <w:pPr>
      <w:pStyle w:val="Header"/>
    </w:pPr>
    <w:r>
      <w:rPr>
        <w:noProof/>
      </w:rPr>
      <w:drawing>
        <wp:inline distT="0" distB="0" distL="0" distR="0" wp14:anchorId="389A9237" wp14:editId="4AEB5D98">
          <wp:extent cx="1771650" cy="685800"/>
          <wp:effectExtent l="0" t="0" r="0" b="0"/>
          <wp:docPr id="430878354" name="Picture 43087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mt="92000"/>
                    <a:extLst>
                      <a:ext uri="{28A0092B-C50C-407E-A947-70E740481C1C}">
                        <a14:useLocalDpi xmlns:a14="http://schemas.microsoft.com/office/drawing/2010/main" val="0"/>
                      </a:ext>
                    </a:extLst>
                  </a:blip>
                  <a:stretch>
                    <a:fillRect/>
                  </a:stretch>
                </pic:blipFill>
                <pic:spPr>
                  <a:xfrm>
                    <a:off x="0" y="0"/>
                    <a:ext cx="1771650" cy="685800"/>
                  </a:xfrm>
                  <a:prstGeom prst="rect">
                    <a:avLst/>
                  </a:prstGeom>
                </pic:spPr>
              </pic:pic>
            </a:graphicData>
          </a:graphic>
        </wp:inline>
      </w:drawing>
    </w:r>
    <w:r w:rsidR="00385FBE">
      <w:tab/>
    </w:r>
    <w:r w:rsidR="00385FBE">
      <w:tab/>
    </w:r>
  </w:p>
  <w:p w:rsidR="009779E3" w:rsidRDefault="009779E3" w14:paraId="292E571D"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QOfxvx2l6BTAtF" int2:id="kjdcwys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4346C"/>
    <w:multiLevelType w:val="hybridMultilevel"/>
    <w:tmpl w:val="9536B2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482BD3"/>
    <w:multiLevelType w:val="multilevel"/>
    <w:tmpl w:val="EF9CBF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8485512"/>
    <w:multiLevelType w:val="hybridMultilevel"/>
    <w:tmpl w:val="B5F87C3E"/>
    <w:lvl w:ilvl="0" w:tplc="08090001">
      <w:start w:val="1"/>
      <w:numFmt w:val="bullet"/>
      <w:lvlText w:val=""/>
      <w:lvlJc w:val="left"/>
      <w:pPr>
        <w:ind w:left="717" w:hanging="360"/>
      </w:pPr>
      <w:rPr>
        <w:rFonts w:hint="default" w:ascii="Symbol" w:hAnsi="Symbol"/>
        <w:b w:val="0"/>
      </w:rPr>
    </w:lvl>
    <w:lvl w:ilvl="1" w:tplc="04090003" w:tentative="1">
      <w:start w:val="1"/>
      <w:numFmt w:val="bullet"/>
      <w:lvlText w:val="o"/>
      <w:lvlJc w:val="left"/>
      <w:pPr>
        <w:ind w:left="1437" w:hanging="360"/>
      </w:pPr>
      <w:rPr>
        <w:rFonts w:hint="default" w:ascii="Courier New" w:hAnsi="Courier New" w:cs="Courier New"/>
      </w:rPr>
    </w:lvl>
    <w:lvl w:ilvl="2" w:tplc="04090005" w:tentative="1">
      <w:start w:val="1"/>
      <w:numFmt w:val="bullet"/>
      <w:lvlText w:val=""/>
      <w:lvlJc w:val="left"/>
      <w:pPr>
        <w:ind w:left="2157" w:hanging="360"/>
      </w:pPr>
      <w:rPr>
        <w:rFonts w:hint="default" w:ascii="Wingdings" w:hAnsi="Wingdings"/>
      </w:rPr>
    </w:lvl>
    <w:lvl w:ilvl="3" w:tplc="04090001" w:tentative="1">
      <w:start w:val="1"/>
      <w:numFmt w:val="bullet"/>
      <w:lvlText w:val=""/>
      <w:lvlJc w:val="left"/>
      <w:pPr>
        <w:ind w:left="2877" w:hanging="360"/>
      </w:pPr>
      <w:rPr>
        <w:rFonts w:hint="default" w:ascii="Symbol" w:hAnsi="Symbol"/>
      </w:rPr>
    </w:lvl>
    <w:lvl w:ilvl="4" w:tplc="04090003" w:tentative="1">
      <w:start w:val="1"/>
      <w:numFmt w:val="bullet"/>
      <w:lvlText w:val="o"/>
      <w:lvlJc w:val="left"/>
      <w:pPr>
        <w:ind w:left="3597" w:hanging="360"/>
      </w:pPr>
      <w:rPr>
        <w:rFonts w:hint="default" w:ascii="Courier New" w:hAnsi="Courier New" w:cs="Courier New"/>
      </w:rPr>
    </w:lvl>
    <w:lvl w:ilvl="5" w:tplc="04090005" w:tentative="1">
      <w:start w:val="1"/>
      <w:numFmt w:val="bullet"/>
      <w:lvlText w:val=""/>
      <w:lvlJc w:val="left"/>
      <w:pPr>
        <w:ind w:left="4317" w:hanging="360"/>
      </w:pPr>
      <w:rPr>
        <w:rFonts w:hint="default" w:ascii="Wingdings" w:hAnsi="Wingdings"/>
      </w:rPr>
    </w:lvl>
    <w:lvl w:ilvl="6" w:tplc="04090001" w:tentative="1">
      <w:start w:val="1"/>
      <w:numFmt w:val="bullet"/>
      <w:lvlText w:val=""/>
      <w:lvlJc w:val="left"/>
      <w:pPr>
        <w:ind w:left="5037" w:hanging="360"/>
      </w:pPr>
      <w:rPr>
        <w:rFonts w:hint="default" w:ascii="Symbol" w:hAnsi="Symbol"/>
      </w:rPr>
    </w:lvl>
    <w:lvl w:ilvl="7" w:tplc="04090003" w:tentative="1">
      <w:start w:val="1"/>
      <w:numFmt w:val="bullet"/>
      <w:lvlText w:val="o"/>
      <w:lvlJc w:val="left"/>
      <w:pPr>
        <w:ind w:left="5757" w:hanging="360"/>
      </w:pPr>
      <w:rPr>
        <w:rFonts w:hint="default" w:ascii="Courier New" w:hAnsi="Courier New" w:cs="Courier New"/>
      </w:rPr>
    </w:lvl>
    <w:lvl w:ilvl="8" w:tplc="04090005" w:tentative="1">
      <w:start w:val="1"/>
      <w:numFmt w:val="bullet"/>
      <w:lvlText w:val=""/>
      <w:lvlJc w:val="left"/>
      <w:pPr>
        <w:ind w:left="6477" w:hanging="360"/>
      </w:pPr>
      <w:rPr>
        <w:rFonts w:hint="default" w:ascii="Wingdings" w:hAnsi="Wingdings"/>
      </w:rPr>
    </w:lvl>
  </w:abstractNum>
  <w:abstractNum w:abstractNumId="3" w15:restartNumberingAfterBreak="0">
    <w:nsid w:val="08D335BF"/>
    <w:multiLevelType w:val="hybridMultilevel"/>
    <w:tmpl w:val="29004D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4A6F16"/>
    <w:multiLevelType w:val="hybridMultilevel"/>
    <w:tmpl w:val="E0140A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4C297D"/>
    <w:multiLevelType w:val="hybridMultilevel"/>
    <w:tmpl w:val="7A7097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0E865DAD"/>
    <w:multiLevelType w:val="multilevel"/>
    <w:tmpl w:val="DBB2BB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07A56AA"/>
    <w:multiLevelType w:val="multilevel"/>
    <w:tmpl w:val="095C4E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3607882"/>
    <w:multiLevelType w:val="hybridMultilevel"/>
    <w:tmpl w:val="E24285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5587B68"/>
    <w:multiLevelType w:val="multilevel"/>
    <w:tmpl w:val="490CC6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32B6957"/>
    <w:multiLevelType w:val="multilevel"/>
    <w:tmpl w:val="1E3C6D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44108B1"/>
    <w:multiLevelType w:val="hybridMultilevel"/>
    <w:tmpl w:val="5F906B0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84D4CB2"/>
    <w:multiLevelType w:val="multilevel"/>
    <w:tmpl w:val="11E4D6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8800364"/>
    <w:multiLevelType w:val="hybridMultilevel"/>
    <w:tmpl w:val="88A0FA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A011E19"/>
    <w:multiLevelType w:val="multilevel"/>
    <w:tmpl w:val="BAD27B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C074044"/>
    <w:multiLevelType w:val="multilevel"/>
    <w:tmpl w:val="5E3EF0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C991B56"/>
    <w:multiLevelType w:val="hybridMultilevel"/>
    <w:tmpl w:val="C15EDC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F2134FB"/>
    <w:multiLevelType w:val="multilevel"/>
    <w:tmpl w:val="616842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07D6169"/>
    <w:multiLevelType w:val="hybridMultilevel"/>
    <w:tmpl w:val="A7CCE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62B406F"/>
    <w:multiLevelType w:val="multilevel"/>
    <w:tmpl w:val="3B605F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1E359A4"/>
    <w:multiLevelType w:val="multilevel"/>
    <w:tmpl w:val="57DC0E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2270B02"/>
    <w:multiLevelType w:val="hybridMultilevel"/>
    <w:tmpl w:val="15ACAB0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48B9130B"/>
    <w:multiLevelType w:val="multilevel"/>
    <w:tmpl w:val="68B2F3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8E12759"/>
    <w:multiLevelType w:val="multilevel"/>
    <w:tmpl w:val="989E57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B971E2C"/>
    <w:multiLevelType w:val="hybridMultilevel"/>
    <w:tmpl w:val="DE5629C4"/>
    <w:lvl w:ilvl="0" w:tplc="08090001">
      <w:start w:val="1"/>
      <w:numFmt w:val="bullet"/>
      <w:lvlText w:val=""/>
      <w:lvlJc w:val="left"/>
      <w:pPr>
        <w:ind w:left="717" w:hanging="360"/>
      </w:pPr>
      <w:rPr>
        <w:rFonts w:hint="default" w:ascii="Symbol" w:hAnsi="Symbol"/>
        <w:b w:val="0"/>
      </w:rPr>
    </w:lvl>
    <w:lvl w:ilvl="1" w:tplc="04090003" w:tentative="1">
      <w:start w:val="1"/>
      <w:numFmt w:val="bullet"/>
      <w:lvlText w:val="o"/>
      <w:lvlJc w:val="left"/>
      <w:pPr>
        <w:ind w:left="1437" w:hanging="360"/>
      </w:pPr>
      <w:rPr>
        <w:rFonts w:hint="default" w:ascii="Courier New" w:hAnsi="Courier New" w:cs="Courier New"/>
      </w:rPr>
    </w:lvl>
    <w:lvl w:ilvl="2" w:tplc="04090005" w:tentative="1">
      <w:start w:val="1"/>
      <w:numFmt w:val="bullet"/>
      <w:lvlText w:val=""/>
      <w:lvlJc w:val="left"/>
      <w:pPr>
        <w:ind w:left="2157" w:hanging="360"/>
      </w:pPr>
      <w:rPr>
        <w:rFonts w:hint="default" w:ascii="Wingdings" w:hAnsi="Wingdings"/>
      </w:rPr>
    </w:lvl>
    <w:lvl w:ilvl="3" w:tplc="04090001" w:tentative="1">
      <w:start w:val="1"/>
      <w:numFmt w:val="bullet"/>
      <w:lvlText w:val=""/>
      <w:lvlJc w:val="left"/>
      <w:pPr>
        <w:ind w:left="2877" w:hanging="360"/>
      </w:pPr>
      <w:rPr>
        <w:rFonts w:hint="default" w:ascii="Symbol" w:hAnsi="Symbol"/>
      </w:rPr>
    </w:lvl>
    <w:lvl w:ilvl="4" w:tplc="04090003" w:tentative="1">
      <w:start w:val="1"/>
      <w:numFmt w:val="bullet"/>
      <w:lvlText w:val="o"/>
      <w:lvlJc w:val="left"/>
      <w:pPr>
        <w:ind w:left="3597" w:hanging="360"/>
      </w:pPr>
      <w:rPr>
        <w:rFonts w:hint="default" w:ascii="Courier New" w:hAnsi="Courier New" w:cs="Courier New"/>
      </w:rPr>
    </w:lvl>
    <w:lvl w:ilvl="5" w:tplc="04090005" w:tentative="1">
      <w:start w:val="1"/>
      <w:numFmt w:val="bullet"/>
      <w:lvlText w:val=""/>
      <w:lvlJc w:val="left"/>
      <w:pPr>
        <w:ind w:left="4317" w:hanging="360"/>
      </w:pPr>
      <w:rPr>
        <w:rFonts w:hint="default" w:ascii="Wingdings" w:hAnsi="Wingdings"/>
      </w:rPr>
    </w:lvl>
    <w:lvl w:ilvl="6" w:tplc="04090001" w:tentative="1">
      <w:start w:val="1"/>
      <w:numFmt w:val="bullet"/>
      <w:lvlText w:val=""/>
      <w:lvlJc w:val="left"/>
      <w:pPr>
        <w:ind w:left="5037" w:hanging="360"/>
      </w:pPr>
      <w:rPr>
        <w:rFonts w:hint="default" w:ascii="Symbol" w:hAnsi="Symbol"/>
      </w:rPr>
    </w:lvl>
    <w:lvl w:ilvl="7" w:tplc="04090003" w:tentative="1">
      <w:start w:val="1"/>
      <w:numFmt w:val="bullet"/>
      <w:lvlText w:val="o"/>
      <w:lvlJc w:val="left"/>
      <w:pPr>
        <w:ind w:left="5757" w:hanging="360"/>
      </w:pPr>
      <w:rPr>
        <w:rFonts w:hint="default" w:ascii="Courier New" w:hAnsi="Courier New" w:cs="Courier New"/>
      </w:rPr>
    </w:lvl>
    <w:lvl w:ilvl="8" w:tplc="04090005" w:tentative="1">
      <w:start w:val="1"/>
      <w:numFmt w:val="bullet"/>
      <w:lvlText w:val=""/>
      <w:lvlJc w:val="left"/>
      <w:pPr>
        <w:ind w:left="6477" w:hanging="360"/>
      </w:pPr>
      <w:rPr>
        <w:rFonts w:hint="default" w:ascii="Wingdings" w:hAnsi="Wingdings"/>
      </w:rPr>
    </w:lvl>
  </w:abstractNum>
  <w:abstractNum w:abstractNumId="25" w15:restartNumberingAfterBreak="0">
    <w:nsid w:val="4E6414FC"/>
    <w:multiLevelType w:val="multilevel"/>
    <w:tmpl w:val="8F4A92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EFC579C"/>
    <w:multiLevelType w:val="hybridMultilevel"/>
    <w:tmpl w:val="7940ED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0FB7F1B"/>
    <w:multiLevelType w:val="multilevel"/>
    <w:tmpl w:val="FC5887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23D401F"/>
    <w:multiLevelType w:val="multilevel"/>
    <w:tmpl w:val="59D4A9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54A34650"/>
    <w:multiLevelType w:val="hybridMultilevel"/>
    <w:tmpl w:val="56AEA5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4CD06E4"/>
    <w:multiLevelType w:val="multilevel"/>
    <w:tmpl w:val="2948FF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5AB3939"/>
    <w:multiLevelType w:val="multilevel"/>
    <w:tmpl w:val="DDCA35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69B42A3"/>
    <w:multiLevelType w:val="multilevel"/>
    <w:tmpl w:val="606442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FDB0DA6"/>
    <w:multiLevelType w:val="multilevel"/>
    <w:tmpl w:val="A76A0F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AD12A60"/>
    <w:multiLevelType w:val="hybridMultilevel"/>
    <w:tmpl w:val="B6740E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DDF5756"/>
    <w:multiLevelType w:val="hybridMultilevel"/>
    <w:tmpl w:val="CB7263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A335C7E"/>
    <w:multiLevelType w:val="multilevel"/>
    <w:tmpl w:val="2D741A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B3041E5"/>
    <w:multiLevelType w:val="hybridMultilevel"/>
    <w:tmpl w:val="CD62AC92"/>
    <w:lvl w:ilvl="0" w:tplc="0298BFC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B717D67"/>
    <w:multiLevelType w:val="multilevel"/>
    <w:tmpl w:val="3FD427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7BEF6294"/>
    <w:multiLevelType w:val="multilevel"/>
    <w:tmpl w:val="044294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7BF650AE"/>
    <w:multiLevelType w:val="hybridMultilevel"/>
    <w:tmpl w:val="C1D22A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C2F64BB"/>
    <w:multiLevelType w:val="multilevel"/>
    <w:tmpl w:val="5D9E02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7F6176B9"/>
    <w:multiLevelType w:val="hybridMultilevel"/>
    <w:tmpl w:val="AFBA1E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57110747">
    <w:abstractNumId w:val="35"/>
  </w:num>
  <w:num w:numId="2" w16cid:durableId="436829040">
    <w:abstractNumId w:val="3"/>
  </w:num>
  <w:num w:numId="3" w16cid:durableId="1000160566">
    <w:abstractNumId w:val="0"/>
  </w:num>
  <w:num w:numId="4" w16cid:durableId="603928571">
    <w:abstractNumId w:val="18"/>
  </w:num>
  <w:num w:numId="5" w16cid:durableId="1060130202">
    <w:abstractNumId w:val="4"/>
  </w:num>
  <w:num w:numId="6" w16cid:durableId="440926521">
    <w:abstractNumId w:val="13"/>
  </w:num>
  <w:num w:numId="7" w16cid:durableId="238178985">
    <w:abstractNumId w:val="26"/>
  </w:num>
  <w:num w:numId="8" w16cid:durableId="1555004537">
    <w:abstractNumId w:val="16"/>
  </w:num>
  <w:num w:numId="9" w16cid:durableId="577443921">
    <w:abstractNumId w:val="42"/>
  </w:num>
  <w:num w:numId="10" w16cid:durableId="897479464">
    <w:abstractNumId w:val="8"/>
  </w:num>
  <w:num w:numId="11" w16cid:durableId="512184234">
    <w:abstractNumId w:val="40"/>
  </w:num>
  <w:num w:numId="12" w16cid:durableId="1708866749">
    <w:abstractNumId w:val="34"/>
  </w:num>
  <w:num w:numId="13" w16cid:durableId="1133065287">
    <w:abstractNumId w:val="37"/>
  </w:num>
  <w:num w:numId="14" w16cid:durableId="43647507">
    <w:abstractNumId w:val="24"/>
  </w:num>
  <w:num w:numId="15" w16cid:durableId="1432235535">
    <w:abstractNumId w:val="2"/>
  </w:num>
  <w:num w:numId="16" w16cid:durableId="1200052579">
    <w:abstractNumId w:val="29"/>
  </w:num>
  <w:num w:numId="17" w16cid:durableId="486674684">
    <w:abstractNumId w:val="21"/>
  </w:num>
  <w:num w:numId="18" w16cid:durableId="1615211442">
    <w:abstractNumId w:val="1"/>
  </w:num>
  <w:num w:numId="19" w16cid:durableId="161747422">
    <w:abstractNumId w:val="38"/>
  </w:num>
  <w:num w:numId="20" w16cid:durableId="1956476864">
    <w:abstractNumId w:val="19"/>
  </w:num>
  <w:num w:numId="21" w16cid:durableId="282158162">
    <w:abstractNumId w:val="25"/>
  </w:num>
  <w:num w:numId="22" w16cid:durableId="318506444">
    <w:abstractNumId w:val="39"/>
  </w:num>
  <w:num w:numId="23" w16cid:durableId="1605721438">
    <w:abstractNumId w:val="27"/>
  </w:num>
  <w:num w:numId="24" w16cid:durableId="1935740993">
    <w:abstractNumId w:val="36"/>
  </w:num>
  <w:num w:numId="25" w16cid:durableId="1175731416">
    <w:abstractNumId w:val="20"/>
  </w:num>
  <w:num w:numId="26" w16cid:durableId="459343911">
    <w:abstractNumId w:val="41"/>
  </w:num>
  <w:num w:numId="27" w16cid:durableId="884097838">
    <w:abstractNumId w:val="33"/>
  </w:num>
  <w:num w:numId="28" w16cid:durableId="1008674521">
    <w:abstractNumId w:val="14"/>
  </w:num>
  <w:num w:numId="29" w16cid:durableId="780488761">
    <w:abstractNumId w:val="9"/>
  </w:num>
  <w:num w:numId="30" w16cid:durableId="1894001001">
    <w:abstractNumId w:val="31"/>
  </w:num>
  <w:num w:numId="31" w16cid:durableId="690766191">
    <w:abstractNumId w:val="22"/>
  </w:num>
  <w:num w:numId="32" w16cid:durableId="1936942254">
    <w:abstractNumId w:val="11"/>
  </w:num>
  <w:num w:numId="33" w16cid:durableId="1644000400">
    <w:abstractNumId w:val="5"/>
  </w:num>
  <w:num w:numId="34" w16cid:durableId="424544320">
    <w:abstractNumId w:val="7"/>
  </w:num>
  <w:num w:numId="35" w16cid:durableId="1828281959">
    <w:abstractNumId w:val="12"/>
  </w:num>
  <w:num w:numId="36" w16cid:durableId="1168331739">
    <w:abstractNumId w:val="28"/>
  </w:num>
  <w:num w:numId="37" w16cid:durableId="339629068">
    <w:abstractNumId w:val="17"/>
  </w:num>
  <w:num w:numId="38" w16cid:durableId="998849828">
    <w:abstractNumId w:val="10"/>
  </w:num>
  <w:num w:numId="39" w16cid:durableId="1666057711">
    <w:abstractNumId w:val="30"/>
  </w:num>
  <w:num w:numId="40" w16cid:durableId="284239724">
    <w:abstractNumId w:val="23"/>
  </w:num>
  <w:num w:numId="41" w16cid:durableId="862548711">
    <w:abstractNumId w:val="6"/>
  </w:num>
  <w:num w:numId="42" w16cid:durableId="1330446380">
    <w:abstractNumId w:val="15"/>
  </w:num>
  <w:num w:numId="43" w16cid:durableId="751120862">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9E3"/>
    <w:rsid w:val="000113E5"/>
    <w:rsid w:val="00016452"/>
    <w:rsid w:val="00023E04"/>
    <w:rsid w:val="00067AED"/>
    <w:rsid w:val="000C0E59"/>
    <w:rsid w:val="000D51E7"/>
    <w:rsid w:val="00115EFC"/>
    <w:rsid w:val="00123DAC"/>
    <w:rsid w:val="00181DD4"/>
    <w:rsid w:val="00196DAE"/>
    <w:rsid w:val="001A44DA"/>
    <w:rsid w:val="001A660E"/>
    <w:rsid w:val="001C7460"/>
    <w:rsid w:val="00210B39"/>
    <w:rsid w:val="00253DF4"/>
    <w:rsid w:val="002657E0"/>
    <w:rsid w:val="002C42F5"/>
    <w:rsid w:val="00305531"/>
    <w:rsid w:val="003627FC"/>
    <w:rsid w:val="00385FBE"/>
    <w:rsid w:val="00392959"/>
    <w:rsid w:val="003B2836"/>
    <w:rsid w:val="0041478C"/>
    <w:rsid w:val="00435700"/>
    <w:rsid w:val="004932FB"/>
    <w:rsid w:val="004A4CBF"/>
    <w:rsid w:val="004B6EB9"/>
    <w:rsid w:val="00515D24"/>
    <w:rsid w:val="005173C8"/>
    <w:rsid w:val="005C1DFB"/>
    <w:rsid w:val="005E1D1F"/>
    <w:rsid w:val="0063009F"/>
    <w:rsid w:val="00630440"/>
    <w:rsid w:val="00660043"/>
    <w:rsid w:val="00671577"/>
    <w:rsid w:val="0067475A"/>
    <w:rsid w:val="00683ED7"/>
    <w:rsid w:val="0068763B"/>
    <w:rsid w:val="006B1864"/>
    <w:rsid w:val="006B340A"/>
    <w:rsid w:val="006D114D"/>
    <w:rsid w:val="006D5CC3"/>
    <w:rsid w:val="006E2044"/>
    <w:rsid w:val="006E216E"/>
    <w:rsid w:val="00700121"/>
    <w:rsid w:val="007212F1"/>
    <w:rsid w:val="00756995"/>
    <w:rsid w:val="007770CC"/>
    <w:rsid w:val="007D1824"/>
    <w:rsid w:val="007E7255"/>
    <w:rsid w:val="0086009C"/>
    <w:rsid w:val="00896CD6"/>
    <w:rsid w:val="00916AB7"/>
    <w:rsid w:val="00926248"/>
    <w:rsid w:val="00950541"/>
    <w:rsid w:val="009779E3"/>
    <w:rsid w:val="00985732"/>
    <w:rsid w:val="00985D8E"/>
    <w:rsid w:val="009B730C"/>
    <w:rsid w:val="00A14818"/>
    <w:rsid w:val="00A30818"/>
    <w:rsid w:val="00A57E8C"/>
    <w:rsid w:val="00A7430E"/>
    <w:rsid w:val="00AE39BE"/>
    <w:rsid w:val="00AF0119"/>
    <w:rsid w:val="00AF1183"/>
    <w:rsid w:val="00AF6FE2"/>
    <w:rsid w:val="00B03BB0"/>
    <w:rsid w:val="00B13D78"/>
    <w:rsid w:val="00B16E51"/>
    <w:rsid w:val="00B64F0C"/>
    <w:rsid w:val="00B92C2F"/>
    <w:rsid w:val="00BB10EC"/>
    <w:rsid w:val="00BE6741"/>
    <w:rsid w:val="00C0586E"/>
    <w:rsid w:val="00C16E72"/>
    <w:rsid w:val="00C201F4"/>
    <w:rsid w:val="00C22950"/>
    <w:rsid w:val="00C642B1"/>
    <w:rsid w:val="00C753A9"/>
    <w:rsid w:val="00CA165B"/>
    <w:rsid w:val="00D328AC"/>
    <w:rsid w:val="00D351FB"/>
    <w:rsid w:val="00D42B2C"/>
    <w:rsid w:val="00D55EFE"/>
    <w:rsid w:val="00DA05B0"/>
    <w:rsid w:val="00DF22BA"/>
    <w:rsid w:val="00E40470"/>
    <w:rsid w:val="00E475E9"/>
    <w:rsid w:val="00E51364"/>
    <w:rsid w:val="00E71832"/>
    <w:rsid w:val="00EC620C"/>
    <w:rsid w:val="00ED7312"/>
    <w:rsid w:val="00F01B65"/>
    <w:rsid w:val="00F42C2A"/>
    <w:rsid w:val="00F62B6F"/>
    <w:rsid w:val="0A699063"/>
    <w:rsid w:val="0A6CEB57"/>
    <w:rsid w:val="110F4425"/>
    <w:rsid w:val="1A0C2C25"/>
    <w:rsid w:val="39A05A64"/>
    <w:rsid w:val="3E828A59"/>
    <w:rsid w:val="43AA8508"/>
    <w:rsid w:val="46C521CE"/>
    <w:rsid w:val="49FE2DDF"/>
    <w:rsid w:val="69CA66F4"/>
    <w:rsid w:val="6B6F9A0C"/>
    <w:rsid w:val="70A55649"/>
    <w:rsid w:val="7BDDF36D"/>
    <w:rsid w:val="7E0FC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B7965"/>
  <w15:chartTrackingRefBased/>
  <w15:docId w15:val="{B4A6E04F-21CA-4328-BD2D-E6258F6C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6">
    <w:name w:val="heading 6"/>
    <w:basedOn w:val="Normal"/>
    <w:link w:val="Heading6Char"/>
    <w:uiPriority w:val="9"/>
    <w:qFormat/>
    <w:pPr>
      <w:spacing w:before="100" w:beforeAutospacing="1" w:after="100" w:afterAutospacing="1" w:line="240" w:lineRule="auto"/>
      <w:outlineLvl w:val="5"/>
    </w:pPr>
    <w:rPr>
      <w:rFonts w:ascii="Times New Roman" w:hAnsi="Times New Roman" w:eastAsia="Times New Roman" w:cs="Times New Roman"/>
      <w:b/>
      <w:bCs/>
      <w:sz w:val="15"/>
      <w:szCs w:val="15"/>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Heading6Char" w:customStyle="1">
    <w:name w:val="Heading 6 Char"/>
    <w:basedOn w:val="DefaultParagraphFont"/>
    <w:link w:val="Heading6"/>
    <w:uiPriority w:val="9"/>
    <w:rPr>
      <w:rFonts w:ascii="Times New Roman" w:hAnsi="Times New Roman" w:eastAsia="Times New Roman" w:cs="Times New Roman"/>
      <w:b/>
      <w:bCs/>
      <w:sz w:val="15"/>
      <w:szCs w:val="15"/>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uiPriority w:val="1"/>
    <w:qFormat/>
    <w:pPr>
      <w:spacing w:after="0" w:line="240" w:lineRule="auto"/>
    </w:pPr>
  </w:style>
  <w:style w:type="paragraph" w:styleId="paragraph" w:customStyle="1">
    <w:name w:val="paragraph"/>
    <w:basedOn w:val="Normal"/>
    <w:rsid w:val="007E7255"/>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normaltextrun" w:customStyle="1">
    <w:name w:val="normaltextrun"/>
    <w:basedOn w:val="DefaultParagraphFont"/>
    <w:rsid w:val="007E7255"/>
  </w:style>
  <w:style w:type="character" w:styleId="eop" w:customStyle="1">
    <w:name w:val="eop"/>
    <w:basedOn w:val="DefaultParagraphFont"/>
    <w:rsid w:val="007E7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22689">
      <w:bodyDiv w:val="1"/>
      <w:marLeft w:val="0"/>
      <w:marRight w:val="0"/>
      <w:marTop w:val="0"/>
      <w:marBottom w:val="0"/>
      <w:divBdr>
        <w:top w:val="none" w:sz="0" w:space="0" w:color="auto"/>
        <w:left w:val="none" w:sz="0" w:space="0" w:color="auto"/>
        <w:bottom w:val="none" w:sz="0" w:space="0" w:color="auto"/>
        <w:right w:val="none" w:sz="0" w:space="0" w:color="auto"/>
      </w:divBdr>
    </w:div>
    <w:div w:id="432744316">
      <w:bodyDiv w:val="1"/>
      <w:marLeft w:val="0"/>
      <w:marRight w:val="0"/>
      <w:marTop w:val="0"/>
      <w:marBottom w:val="0"/>
      <w:divBdr>
        <w:top w:val="none" w:sz="0" w:space="0" w:color="auto"/>
        <w:left w:val="none" w:sz="0" w:space="0" w:color="auto"/>
        <w:bottom w:val="none" w:sz="0" w:space="0" w:color="auto"/>
        <w:right w:val="none" w:sz="0" w:space="0" w:color="auto"/>
      </w:divBdr>
    </w:div>
    <w:div w:id="445466604">
      <w:bodyDiv w:val="1"/>
      <w:marLeft w:val="0"/>
      <w:marRight w:val="0"/>
      <w:marTop w:val="0"/>
      <w:marBottom w:val="0"/>
      <w:divBdr>
        <w:top w:val="none" w:sz="0" w:space="0" w:color="auto"/>
        <w:left w:val="none" w:sz="0" w:space="0" w:color="auto"/>
        <w:bottom w:val="none" w:sz="0" w:space="0" w:color="auto"/>
        <w:right w:val="none" w:sz="0" w:space="0" w:color="auto"/>
      </w:divBdr>
    </w:div>
    <w:div w:id="548300003">
      <w:bodyDiv w:val="1"/>
      <w:marLeft w:val="0"/>
      <w:marRight w:val="0"/>
      <w:marTop w:val="0"/>
      <w:marBottom w:val="0"/>
      <w:divBdr>
        <w:top w:val="none" w:sz="0" w:space="0" w:color="auto"/>
        <w:left w:val="none" w:sz="0" w:space="0" w:color="auto"/>
        <w:bottom w:val="none" w:sz="0" w:space="0" w:color="auto"/>
        <w:right w:val="none" w:sz="0" w:space="0" w:color="auto"/>
      </w:divBdr>
    </w:div>
    <w:div w:id="679282985">
      <w:bodyDiv w:val="1"/>
      <w:marLeft w:val="0"/>
      <w:marRight w:val="0"/>
      <w:marTop w:val="0"/>
      <w:marBottom w:val="0"/>
      <w:divBdr>
        <w:top w:val="none" w:sz="0" w:space="0" w:color="auto"/>
        <w:left w:val="none" w:sz="0" w:space="0" w:color="auto"/>
        <w:bottom w:val="none" w:sz="0" w:space="0" w:color="auto"/>
        <w:right w:val="none" w:sz="0" w:space="0" w:color="auto"/>
      </w:divBdr>
    </w:div>
    <w:div w:id="814222754">
      <w:bodyDiv w:val="1"/>
      <w:marLeft w:val="0"/>
      <w:marRight w:val="0"/>
      <w:marTop w:val="0"/>
      <w:marBottom w:val="0"/>
      <w:divBdr>
        <w:top w:val="none" w:sz="0" w:space="0" w:color="auto"/>
        <w:left w:val="none" w:sz="0" w:space="0" w:color="auto"/>
        <w:bottom w:val="none" w:sz="0" w:space="0" w:color="auto"/>
        <w:right w:val="none" w:sz="0" w:space="0" w:color="auto"/>
      </w:divBdr>
    </w:div>
    <w:div w:id="1022435361">
      <w:bodyDiv w:val="1"/>
      <w:marLeft w:val="0"/>
      <w:marRight w:val="0"/>
      <w:marTop w:val="0"/>
      <w:marBottom w:val="0"/>
      <w:divBdr>
        <w:top w:val="none" w:sz="0" w:space="0" w:color="auto"/>
        <w:left w:val="none" w:sz="0" w:space="0" w:color="auto"/>
        <w:bottom w:val="none" w:sz="0" w:space="0" w:color="auto"/>
        <w:right w:val="none" w:sz="0" w:space="0" w:color="auto"/>
      </w:divBdr>
    </w:div>
    <w:div w:id="1532498343">
      <w:bodyDiv w:val="1"/>
      <w:marLeft w:val="0"/>
      <w:marRight w:val="0"/>
      <w:marTop w:val="0"/>
      <w:marBottom w:val="0"/>
      <w:divBdr>
        <w:top w:val="none" w:sz="0" w:space="0" w:color="auto"/>
        <w:left w:val="none" w:sz="0" w:space="0" w:color="auto"/>
        <w:bottom w:val="none" w:sz="0" w:space="0" w:color="auto"/>
        <w:right w:val="none" w:sz="0" w:space="0" w:color="auto"/>
      </w:divBdr>
    </w:div>
    <w:div w:id="1820805886">
      <w:bodyDiv w:val="1"/>
      <w:marLeft w:val="0"/>
      <w:marRight w:val="0"/>
      <w:marTop w:val="0"/>
      <w:marBottom w:val="0"/>
      <w:divBdr>
        <w:top w:val="none" w:sz="0" w:space="0" w:color="auto"/>
        <w:left w:val="none" w:sz="0" w:space="0" w:color="auto"/>
        <w:bottom w:val="none" w:sz="0" w:space="0" w:color="auto"/>
        <w:right w:val="none" w:sz="0" w:space="0" w:color="auto"/>
      </w:divBdr>
    </w:div>
    <w:div w:id="1966810519">
      <w:bodyDiv w:val="1"/>
      <w:marLeft w:val="0"/>
      <w:marRight w:val="0"/>
      <w:marTop w:val="0"/>
      <w:marBottom w:val="0"/>
      <w:divBdr>
        <w:top w:val="none" w:sz="0" w:space="0" w:color="auto"/>
        <w:left w:val="none" w:sz="0" w:space="0" w:color="auto"/>
        <w:bottom w:val="none" w:sz="0" w:space="0" w:color="auto"/>
        <w:right w:val="none" w:sz="0" w:space="0" w:color="auto"/>
      </w:divBdr>
    </w:div>
    <w:div w:id="206505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microsoft.com/office/2020/10/relationships/intelligence" Target="intelligence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54548867573D468D6B0B3B70DE32AB" ma:contentTypeVersion="40" ma:contentTypeDescription="Create a new document." ma:contentTypeScope="" ma:versionID="7d218e3e2ffa332fb1792677ab1102ab">
  <xsd:schema xmlns:xsd="http://www.w3.org/2001/XMLSchema" xmlns:xs="http://www.w3.org/2001/XMLSchema" xmlns:p="http://schemas.microsoft.com/office/2006/metadata/properties" xmlns:ns2="d0f43ddf-0f6e-480c-80f9-48dea02f2059" xmlns:ns3="32d7a2c5-6c81-4654-8ed4-1d0b2a8f9e32" targetNamespace="http://schemas.microsoft.com/office/2006/metadata/properties" ma:root="true" ma:fieldsID="eaba149e32ea0474a5f38d21f9ec5cd6" ns2:_="" ns3:_="">
    <xsd:import namespace="d0f43ddf-0f6e-480c-80f9-48dea02f2059"/>
    <xsd:import namespace="32d7a2c5-6c81-4654-8ed4-1d0b2a8f9e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f43ddf-0f6e-480c-80f9-48dea02f2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bookType" ma:index="14" nillable="true" ma:displayName="Notebook Type" ma:internalName="NotebookType">
      <xsd:simpleType>
        <xsd:restriction base="dms:Text"/>
      </xsd:simpleType>
    </xsd:element>
    <xsd:element name="FolderType" ma:index="15" nillable="true" ma:displayName="Folder Type" ma:internalName="FolderType">
      <xsd:simpleType>
        <xsd:restriction base="dms:Text"/>
      </xsd:simpleType>
    </xsd:element>
    <xsd:element name="CultureName" ma:index="16" nillable="true" ma:displayName="Culture Name" ma:internalName="CultureName">
      <xsd:simpleType>
        <xsd:restriction base="dms:Text"/>
      </xsd:simpleType>
    </xsd:element>
    <xsd:element name="AppVersion" ma:index="17" nillable="true" ma:displayName="App Version" ma:internalName="AppVersion">
      <xsd:simpleType>
        <xsd:restriction base="dms:Text"/>
      </xsd:simpleType>
    </xsd:element>
    <xsd:element name="TeamsChannelId" ma:index="18" nillable="true" ma:displayName="Teams Channel Id" ma:internalName="TeamsChannelId">
      <xsd:simpleType>
        <xsd:restriction base="dms:Text"/>
      </xsd:simpleType>
    </xsd:element>
    <xsd:element name="Owner" ma:index="19"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0" nillable="true" ma:displayName="Math Settings" ma:internalName="Math_Settings">
      <xsd:simpleType>
        <xsd:restriction base="dms:Text"/>
      </xsd:simple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6" nillable="true" ma:displayName="Distribution Groups" ma:internalName="Distribution_Groups">
      <xsd:simpleType>
        <xsd:restriction base="dms:Note">
          <xsd:maxLength value="255"/>
        </xsd:restriction>
      </xsd:simpleType>
    </xsd:element>
    <xsd:element name="LMS_Mappings" ma:index="27" nillable="true" ma:displayName="LMS Mappings" ma:internalName="LMS_Mappings">
      <xsd:simpleType>
        <xsd:restriction base="dms:Note">
          <xsd:maxLength value="255"/>
        </xsd:restriction>
      </xsd:simpleType>
    </xsd:element>
    <xsd:element name="Invited_Teachers" ma:index="28" nillable="true" ma:displayName="Invited Teachers" ma:internalName="Invited_Teachers">
      <xsd:simpleType>
        <xsd:restriction base="dms:Note">
          <xsd:maxLength value="255"/>
        </xsd:restriction>
      </xsd:simpleType>
    </xsd:element>
    <xsd:element name="Invited_Students" ma:index="29" nillable="true" ma:displayName="Invited Students" ma:internalName="Invited_Students">
      <xsd:simpleType>
        <xsd:restriction base="dms:Note">
          <xsd:maxLength value="255"/>
        </xsd:restriction>
      </xsd:simpleType>
    </xsd:element>
    <xsd:element name="Self_Registration_Enabled" ma:index="30" nillable="true" ma:displayName="Self Registration Enabled" ma:internalName="Self_Registration_Enabled">
      <xsd:simpleType>
        <xsd:restriction base="dms:Boolean"/>
      </xsd:simpleType>
    </xsd:element>
    <xsd:element name="Has_Teacher_Only_SectionGroup" ma:index="31" nillable="true" ma:displayName="Has Teacher Only SectionGroup" ma:internalName="Has_Teacher_Only_SectionGroup">
      <xsd:simpleType>
        <xsd:restriction base="dms:Boolean"/>
      </xsd:simpleType>
    </xsd:element>
    <xsd:element name="Is_Collaboration_Space_Locked" ma:index="32" nillable="true" ma:displayName="Is Collaboration Space Locked" ma:internalName="Is_Collaboration_Space_Locked">
      <xsd:simpleType>
        <xsd:restriction base="dms:Boolean"/>
      </xsd:simpleType>
    </xsd:element>
    <xsd:element name="IsNotebookLocked" ma:index="33" nillable="true" ma:displayName="Is Notebook Locked" ma:internalName="IsNotebookLocked">
      <xsd:simpleType>
        <xsd:restriction base="dms:Boolean"/>
      </xsd:simpleType>
    </xsd:element>
    <xsd:element name="Teams_Channel_Section_Location" ma:index="34" nillable="true" ma:displayName="Teams Channel Section Location" ma:internalName="Teams_Channel_Section_Location">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LengthInSeconds" ma:index="36" nillable="true" ma:displayName="Length (seconds)" ma:internalName="MediaLengthInSeconds" ma:readOnly="true">
      <xsd:simpleType>
        <xsd:restriction base="dms:Unknown"/>
      </xsd:simpleType>
    </xsd:element>
    <xsd:element name="MediaServiceAutoTags" ma:index="37" nillable="true" ma:displayName="Tags" ma:internalName="MediaServiceAutoTags" ma:readOnly="true">
      <xsd:simpleType>
        <xsd:restriction base="dms:Text"/>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Location" ma:index="40" nillable="true" ma:displayName="Location" ma:indexed="true" ma:internalName="MediaServiceLocation" ma:readOnly="true">
      <xsd:simpleType>
        <xsd:restriction base="dms:Text"/>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60063869-38f1-419a-87f7-68f1e6179084"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d7a2c5-6c81-4654-8ed4-1d0b2a8f9e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5" nillable="true" ma:displayName="Taxonomy Catch All Column" ma:hidden="true" ma:list="{c27d9723-f79f-47d0-aee6-819f5e70308c}" ma:internalName="TaxCatchAll" ma:showField="CatchAllData" ma:web="32d7a2c5-6c81-4654-8ed4-1d0b2a8f9e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istribution_Groups xmlns="d0f43ddf-0f6e-480c-80f9-48dea02f2059" xsi:nil="true"/>
    <Templates xmlns="d0f43ddf-0f6e-480c-80f9-48dea02f2059" xsi:nil="true"/>
    <DefaultSectionNames xmlns="d0f43ddf-0f6e-480c-80f9-48dea02f2059" xsi:nil="true"/>
    <Is_Collaboration_Space_Locked xmlns="d0f43ddf-0f6e-480c-80f9-48dea02f2059" xsi:nil="true"/>
    <AppVersion xmlns="d0f43ddf-0f6e-480c-80f9-48dea02f2059" xsi:nil="true"/>
    <TeamsChannelId xmlns="d0f43ddf-0f6e-480c-80f9-48dea02f2059" xsi:nil="true"/>
    <NotebookType xmlns="d0f43ddf-0f6e-480c-80f9-48dea02f2059" xsi:nil="true"/>
    <Teams_Channel_Section_Location xmlns="d0f43ddf-0f6e-480c-80f9-48dea02f2059" xsi:nil="true"/>
    <FolderType xmlns="d0f43ddf-0f6e-480c-80f9-48dea02f2059" xsi:nil="true"/>
    <CultureName xmlns="d0f43ddf-0f6e-480c-80f9-48dea02f2059" xsi:nil="true"/>
    <Owner xmlns="d0f43ddf-0f6e-480c-80f9-48dea02f2059">
      <UserInfo>
        <DisplayName/>
        <AccountId xsi:nil="true"/>
        <AccountType/>
      </UserInfo>
    </Owner>
    <LMS_Mappings xmlns="d0f43ddf-0f6e-480c-80f9-48dea02f2059" xsi:nil="true"/>
    <Invited_Students xmlns="d0f43ddf-0f6e-480c-80f9-48dea02f2059" xsi:nil="true"/>
    <IsNotebookLocked xmlns="d0f43ddf-0f6e-480c-80f9-48dea02f2059" xsi:nil="true"/>
    <Teachers xmlns="d0f43ddf-0f6e-480c-80f9-48dea02f2059">
      <UserInfo>
        <DisplayName/>
        <AccountId xsi:nil="true"/>
        <AccountType/>
      </UserInfo>
    </Teachers>
    <Students xmlns="d0f43ddf-0f6e-480c-80f9-48dea02f2059">
      <UserInfo>
        <DisplayName/>
        <AccountId xsi:nil="true"/>
        <AccountType/>
      </UserInfo>
    </Students>
    <Student_Groups xmlns="d0f43ddf-0f6e-480c-80f9-48dea02f2059">
      <UserInfo>
        <DisplayName/>
        <AccountId xsi:nil="true"/>
        <AccountType/>
      </UserInfo>
    </Student_Groups>
    <Math_Settings xmlns="d0f43ddf-0f6e-480c-80f9-48dea02f2059" xsi:nil="true"/>
    <Self_Registration_Enabled xmlns="d0f43ddf-0f6e-480c-80f9-48dea02f2059" xsi:nil="true"/>
    <Has_Teacher_Only_SectionGroup xmlns="d0f43ddf-0f6e-480c-80f9-48dea02f2059" xsi:nil="true"/>
    <Invited_Teachers xmlns="d0f43ddf-0f6e-480c-80f9-48dea02f2059" xsi:nil="true"/>
    <lcf76f155ced4ddcb4097134ff3c332f xmlns="d0f43ddf-0f6e-480c-80f9-48dea02f2059">
      <Terms xmlns="http://schemas.microsoft.com/office/infopath/2007/PartnerControls"/>
    </lcf76f155ced4ddcb4097134ff3c332f>
    <TaxCatchAll xmlns="32d7a2c5-6c81-4654-8ed4-1d0b2a8f9e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6FA49-81FC-48EA-BDC9-84C714EA4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f43ddf-0f6e-480c-80f9-48dea02f2059"/>
    <ds:schemaRef ds:uri="32d7a2c5-6c81-4654-8ed4-1d0b2a8f9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8802BF-6ABF-407F-8104-B62CC0555139}">
  <ds:schemaRefs>
    <ds:schemaRef ds:uri="http://schemas.microsoft.com/office/2006/metadata/properties"/>
    <ds:schemaRef ds:uri="http://schemas.microsoft.com/office/infopath/2007/PartnerControls"/>
    <ds:schemaRef ds:uri="d0f43ddf-0f6e-480c-80f9-48dea02f2059"/>
    <ds:schemaRef ds:uri="32d7a2c5-6c81-4654-8ed4-1d0b2a8f9e32"/>
  </ds:schemaRefs>
</ds:datastoreItem>
</file>

<file path=customXml/itemProps3.xml><?xml version="1.0" encoding="utf-8"?>
<ds:datastoreItem xmlns:ds="http://schemas.openxmlformats.org/officeDocument/2006/customXml" ds:itemID="{87EBDF96-9984-4238-AD8B-BA29BEF8E1AC}">
  <ds:schemaRefs>
    <ds:schemaRef ds:uri="http://schemas.microsoft.com/sharepoint/v3/contenttype/forms"/>
  </ds:schemaRefs>
</ds:datastoreItem>
</file>

<file path=customXml/itemProps4.xml><?xml version="1.0" encoding="utf-8"?>
<ds:datastoreItem xmlns:ds="http://schemas.openxmlformats.org/officeDocument/2006/customXml" ds:itemID="{4B348EE1-39DD-4692-A88A-7F6F98BBCD1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YMA</dc:creator>
  <keywords/>
  <dc:description/>
  <lastModifiedBy>Mrs R Anderson</lastModifiedBy>
  <revision>37</revision>
  <lastPrinted>2019-10-11T06:00:00.0000000Z</lastPrinted>
  <dcterms:created xsi:type="dcterms:W3CDTF">2023-11-22T14:02:00.0000000Z</dcterms:created>
  <dcterms:modified xsi:type="dcterms:W3CDTF">2025-04-30T05:44:31.1605173Z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0x0101009854548867573D468D6B0B3B70DE32AB</vt:lpwstr>
  </property>
</Properties>
</file>