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6D63" w:rsidRDefault="00AA6D63" w14:paraId="672A6659" w14:textId="77777777">
      <w:pPr>
        <w:textAlignment w:val="baseline"/>
        <w:rPr>
          <w:b/>
          <w:bCs/>
          <w:sz w:val="24"/>
          <w:szCs w:val="24"/>
        </w:rPr>
      </w:pPr>
    </w:p>
    <w:p w:rsidRPr="003D2CDF" w:rsidR="00AA6D63" w:rsidRDefault="004E49D0" w14:paraId="2F8199BA" w14:textId="1CABA478">
      <w:pPr>
        <w:textAlignment w:val="baseline"/>
        <w:rPr>
          <w:rFonts w:ascii="Century Gothic" w:hAnsi="Century Gothic"/>
          <w:b/>
          <w:bCs/>
          <w:sz w:val="24"/>
          <w:szCs w:val="24"/>
        </w:rPr>
      </w:pPr>
      <w:r w:rsidRPr="003D2CDF">
        <w:rPr>
          <w:rFonts w:ascii="Century Gothic" w:hAnsi="Century Gothic"/>
          <w:b/>
          <w:bCs/>
          <w:sz w:val="24"/>
          <w:szCs w:val="24"/>
        </w:rPr>
        <w:t xml:space="preserve">This Charter helps to implement the intent of the </w:t>
      </w:r>
      <w:r w:rsidR="00516736">
        <w:rPr>
          <w:rFonts w:ascii="Century Gothic" w:hAnsi="Century Gothic"/>
          <w:b/>
          <w:bCs/>
          <w:sz w:val="24"/>
          <w:szCs w:val="24"/>
        </w:rPr>
        <w:t>art &amp; design</w:t>
      </w:r>
      <w:r w:rsidRPr="003D2CDF">
        <w:rPr>
          <w:rFonts w:ascii="Century Gothic" w:hAnsi="Century Gothic"/>
          <w:b/>
          <w:bCs/>
          <w:sz w:val="24"/>
          <w:szCs w:val="24"/>
        </w:rPr>
        <w:t xml:space="preserve"> cu</w:t>
      </w:r>
      <w:r w:rsidR="00516736">
        <w:rPr>
          <w:rFonts w:ascii="Century Gothic" w:hAnsi="Century Gothic"/>
          <w:b/>
          <w:bCs/>
          <w:sz w:val="24"/>
          <w:szCs w:val="24"/>
        </w:rPr>
        <w:t>rriculum every lesson by every t</w:t>
      </w:r>
      <w:r w:rsidRPr="003D2CDF">
        <w:rPr>
          <w:rFonts w:ascii="Century Gothic" w:hAnsi="Century Gothic"/>
          <w:b/>
          <w:bCs/>
          <w:sz w:val="24"/>
          <w:szCs w:val="24"/>
        </w:rPr>
        <w:t>eacher.</w:t>
      </w:r>
    </w:p>
    <w:p w:rsidRPr="003D2CDF" w:rsidR="00AA6D63" w:rsidRDefault="00AA6D63" w14:paraId="0A37501D" w14:textId="77777777">
      <w:pPr>
        <w:textAlignment w:val="baseline"/>
        <w:rPr>
          <w:rFonts w:ascii="Century Gothic" w:hAnsi="Century Gothic"/>
          <w:b/>
          <w:bCs/>
        </w:rPr>
      </w:pPr>
    </w:p>
    <w:p w:rsidR="006A4D88" w:rsidRDefault="005D0C59" w14:paraId="1140649F" w14:textId="019441FB">
      <w:pPr>
        <w:rPr>
          <w:rFonts w:ascii="Century Gothic" w:hAnsi="Century Gothic" w:cstheme="minorHAnsi"/>
          <w:b/>
          <w:sz w:val="28"/>
          <w:szCs w:val="28"/>
        </w:rPr>
      </w:pPr>
      <w:r>
        <w:rPr>
          <w:rFonts w:ascii="Century Gothic" w:hAnsi="Century Gothic" w:cstheme="minorHAnsi"/>
          <w:b/>
          <w:sz w:val="28"/>
          <w:szCs w:val="28"/>
        </w:rPr>
        <w:t>Art &amp; Design</w:t>
      </w:r>
      <w:r w:rsidR="00196594">
        <w:rPr>
          <w:rFonts w:ascii="Century Gothic" w:hAnsi="Century Gothic" w:cstheme="minorHAnsi"/>
          <w:b/>
          <w:sz w:val="28"/>
          <w:szCs w:val="28"/>
        </w:rPr>
        <w:t>: Photography</w:t>
      </w:r>
      <w:r w:rsidRPr="003D2CDF" w:rsidR="006A4D88">
        <w:rPr>
          <w:rFonts w:ascii="Century Gothic" w:hAnsi="Century Gothic" w:cstheme="minorHAnsi"/>
          <w:b/>
          <w:sz w:val="28"/>
          <w:szCs w:val="28"/>
        </w:rPr>
        <w:t xml:space="preserve"> </w:t>
      </w:r>
      <w:r w:rsidRPr="003D2CDF" w:rsidR="004E49D0">
        <w:rPr>
          <w:rFonts w:ascii="Century Gothic" w:hAnsi="Century Gothic" w:cstheme="minorHAnsi"/>
          <w:b/>
          <w:sz w:val="28"/>
          <w:szCs w:val="28"/>
        </w:rPr>
        <w:t>Secondary Curriculum Intent</w:t>
      </w:r>
    </w:p>
    <w:p w:rsidR="003D2CDF" w:rsidRDefault="003D2CDF" w14:paraId="7C6FAE88" w14:textId="63878300">
      <w:pPr>
        <w:rPr>
          <w:rFonts w:ascii="Century Gothic" w:hAnsi="Century Gothic" w:cstheme="minorHAnsi"/>
          <w:b/>
          <w:sz w:val="28"/>
          <w:szCs w:val="28"/>
        </w:rPr>
      </w:pPr>
    </w:p>
    <w:p w:rsidR="005F11C1" w:rsidP="005F11C1" w:rsidRDefault="005F11C1" w14:paraId="26F1EAD7" w14:textId="28821200">
      <w:pPr>
        <w:rPr>
          <w:rFonts w:ascii="Century Gothic" w:hAnsi="Century Gothic"/>
        </w:rPr>
      </w:pPr>
      <w:r w:rsidRPr="005F11C1">
        <w:rPr>
          <w:rFonts w:ascii="Century Gothic" w:hAnsi="Century Gothic"/>
        </w:rPr>
        <w:t xml:space="preserve">The </w:t>
      </w:r>
      <w:r w:rsidRPr="005F11C1">
        <w:rPr>
          <w:rFonts w:ascii="Century Gothic" w:hAnsi="Century Gothic"/>
          <w:b/>
        </w:rPr>
        <w:t>Art &amp; Design</w:t>
      </w:r>
      <w:r w:rsidR="00196594">
        <w:rPr>
          <w:rFonts w:ascii="Century Gothic" w:hAnsi="Century Gothic"/>
        </w:rPr>
        <w:t>:</w:t>
      </w:r>
      <w:r w:rsidRPr="00196594" w:rsidR="00196594">
        <w:rPr>
          <w:rFonts w:ascii="Century Gothic" w:hAnsi="Century Gothic"/>
          <w:b/>
          <w:bCs/>
        </w:rPr>
        <w:t xml:space="preserve"> Photography</w:t>
      </w:r>
      <w:r w:rsidR="00196594">
        <w:rPr>
          <w:rFonts w:ascii="Century Gothic" w:hAnsi="Century Gothic"/>
        </w:rPr>
        <w:t xml:space="preserve"> </w:t>
      </w:r>
      <w:r w:rsidRPr="005F11C1">
        <w:rPr>
          <w:rFonts w:ascii="Century Gothic" w:hAnsi="Century Gothic"/>
        </w:rPr>
        <w:t>curriculum at Fulwood Academy is designed to engage, inspire and challenge pupils; giving them a high level of art</w:t>
      </w:r>
      <w:r w:rsidR="00196594">
        <w:rPr>
          <w:rFonts w:ascii="Century Gothic" w:hAnsi="Century Gothic"/>
        </w:rPr>
        <w:t xml:space="preserve"> </w:t>
      </w:r>
      <w:r w:rsidRPr="005F11C1">
        <w:rPr>
          <w:rFonts w:ascii="Century Gothic" w:hAnsi="Century Gothic"/>
        </w:rPr>
        <w:t xml:space="preserve">education which equips them with the knowledge and skills to experiment, invent and create their own </w:t>
      </w:r>
      <w:r w:rsidR="00196594">
        <w:rPr>
          <w:rFonts w:ascii="Century Gothic" w:hAnsi="Century Gothic"/>
        </w:rPr>
        <w:t>visual imagery</w:t>
      </w:r>
      <w:r w:rsidRPr="005F11C1">
        <w:rPr>
          <w:rFonts w:ascii="Century Gothic" w:hAnsi="Century Gothic"/>
        </w:rPr>
        <w:t>.</w:t>
      </w:r>
    </w:p>
    <w:p w:rsidRPr="00196594" w:rsidR="00196594" w:rsidP="00196594" w:rsidRDefault="00196594" w14:paraId="4C9C3155" w14:textId="0071455C">
      <w:pPr>
        <w:spacing w:after="160" w:line="256" w:lineRule="auto"/>
        <w:rPr>
          <w:rFonts w:ascii="Century Gothic" w:hAnsi="Century Gothic" w:eastAsia="Calibri" w:cs="Times New Roman"/>
        </w:rPr>
      </w:pPr>
      <w:r w:rsidRPr="5DBED1A3" w:rsidR="00196594">
        <w:rPr>
          <w:rFonts w:ascii="Century Gothic" w:hAnsi="Century Gothic" w:eastAsia="Calibri" w:cs="Times New Roman"/>
          <w:b w:val="1"/>
          <w:bCs w:val="1"/>
        </w:rPr>
        <w:t>Photography</w:t>
      </w:r>
      <w:r w:rsidRPr="5DBED1A3" w:rsidR="00196594">
        <w:rPr>
          <w:rFonts w:ascii="Century Gothic" w:hAnsi="Century Gothic" w:eastAsia="Calibri" w:cs="Times New Roman"/>
        </w:rPr>
        <w:t xml:space="preserve"> is </w:t>
      </w:r>
      <w:r w:rsidRPr="5DBED1A3" w:rsidR="7D167D5F">
        <w:rPr>
          <w:rFonts w:ascii="Century Gothic" w:hAnsi="Century Gothic" w:eastAsia="Calibri" w:cs="Times New Roman"/>
        </w:rPr>
        <w:t>everywhere;</w:t>
      </w:r>
      <w:r w:rsidRPr="5DBED1A3" w:rsidR="00196594">
        <w:rPr>
          <w:rFonts w:ascii="Century Gothic" w:hAnsi="Century Gothic" w:eastAsia="Calibri" w:cs="Times New Roman"/>
        </w:rPr>
        <w:t xml:space="preserve"> our lives are dominated by images. Social culture has shifted dramatically with the availability of highly technical cameras that now live in our pockets. Photography gives us the ability to capture a moment, to create an image showing raw reality or complete fantasy. Art, </w:t>
      </w:r>
      <w:r w:rsidRPr="5DBED1A3" w:rsidR="00196594">
        <w:rPr>
          <w:rFonts w:ascii="Century Gothic" w:hAnsi="Century Gothic" w:eastAsia="Calibri" w:cs="Times New Roman"/>
        </w:rPr>
        <w:t>design</w:t>
      </w:r>
      <w:r w:rsidRPr="5DBED1A3" w:rsidR="00196594">
        <w:rPr>
          <w:rFonts w:ascii="Century Gothic" w:hAnsi="Century Gothic" w:eastAsia="Calibri" w:cs="Times New Roman"/>
        </w:rPr>
        <w:t xml:space="preserve"> and photography reflect and shape our history, and contribute to the culture, </w:t>
      </w:r>
      <w:r w:rsidRPr="5DBED1A3" w:rsidR="00196594">
        <w:rPr>
          <w:rFonts w:ascii="Century Gothic" w:hAnsi="Century Gothic" w:eastAsia="Calibri" w:cs="Times New Roman"/>
        </w:rPr>
        <w:t>creativity</w:t>
      </w:r>
      <w:r w:rsidRPr="5DBED1A3" w:rsidR="00196594">
        <w:rPr>
          <w:rFonts w:ascii="Century Gothic" w:hAnsi="Century Gothic" w:eastAsia="Calibri" w:cs="Times New Roman"/>
        </w:rPr>
        <w:t xml:space="preserve"> and wealth of our nation. The curriculum for art and design</w:t>
      </w:r>
      <w:r w:rsidRPr="5DBED1A3" w:rsidR="00196594">
        <w:rPr>
          <w:rFonts w:ascii="Century Gothic" w:hAnsi="Century Gothic" w:eastAsia="Calibri" w:cs="Times New Roman"/>
        </w:rPr>
        <w:t xml:space="preserve"> Photography</w:t>
      </w:r>
      <w:r w:rsidRPr="5DBED1A3" w:rsidR="00196594">
        <w:rPr>
          <w:rFonts w:ascii="Century Gothic" w:hAnsi="Century Gothic" w:eastAsia="Calibri" w:cs="Times New Roman"/>
        </w:rPr>
        <w:t xml:space="preserve"> aims to ensure that all pupils produce creative work, exploring their ideas and recording their experiences; become proficient in taking and editing photos, drawing</w:t>
      </w:r>
      <w:r w:rsidRPr="5DBED1A3" w:rsidR="00196594">
        <w:rPr>
          <w:rFonts w:ascii="Century Gothic" w:hAnsi="Century Gothic" w:eastAsia="Calibri" w:cs="Times New Roman"/>
        </w:rPr>
        <w:t xml:space="preserve"> and </w:t>
      </w:r>
      <w:r w:rsidRPr="5DBED1A3" w:rsidR="00196594">
        <w:rPr>
          <w:rFonts w:ascii="Century Gothic" w:hAnsi="Century Gothic" w:eastAsia="Calibri" w:cs="Times New Roman"/>
        </w:rPr>
        <w:t>other art and design techniques; evaluate and analyse creative works using the language of art and design; know about great artists, photographers, craft makers and designers, and understand the historical and cultural development of their art forms.</w:t>
      </w:r>
    </w:p>
    <w:p w:rsidRPr="00196594" w:rsidR="00196594" w:rsidP="005F11C1" w:rsidRDefault="00196594" w14:paraId="79A583AB" w14:textId="77777777">
      <w:pPr>
        <w:rPr>
          <w:rFonts w:ascii="Century Gothic" w:hAnsi="Century Gothic"/>
        </w:rPr>
      </w:pPr>
    </w:p>
    <w:p w:rsidRPr="005F11C1" w:rsidR="005F11C1" w:rsidP="005F11C1" w:rsidRDefault="005F11C1" w14:paraId="1E32A118" w14:textId="77777777">
      <w:pPr>
        <w:rPr>
          <w:rFonts w:ascii="Century Gothic" w:hAnsi="Century Gothic"/>
          <w:b/>
        </w:rPr>
      </w:pPr>
      <w:r w:rsidRPr="005F11C1">
        <w:rPr>
          <w:rFonts w:ascii="Century Gothic" w:hAnsi="Century Gothic"/>
          <w:b/>
        </w:rPr>
        <w:t>The four Progress Objectives</w:t>
      </w:r>
    </w:p>
    <w:p w:rsidR="005F11C1" w:rsidP="005F11C1" w:rsidRDefault="005F11C1" w14:paraId="175AE811" w14:textId="6702EBBA">
      <w:pPr>
        <w:rPr>
          <w:rFonts w:ascii="Century Gothic" w:hAnsi="Century Gothic"/>
        </w:rPr>
      </w:pPr>
      <w:r w:rsidRPr="005F11C1">
        <w:rPr>
          <w:rFonts w:ascii="Century Gothic" w:hAnsi="Century Gothic"/>
        </w:rPr>
        <w:t xml:space="preserve">Students need to learn about </w:t>
      </w:r>
      <w:r w:rsidR="00196594">
        <w:rPr>
          <w:rFonts w:ascii="Century Gothic" w:hAnsi="Century Gothic"/>
        </w:rPr>
        <w:t xml:space="preserve">equipment, </w:t>
      </w:r>
      <w:r w:rsidRPr="005F11C1">
        <w:rPr>
          <w:rFonts w:ascii="Century Gothic" w:hAnsi="Century Gothic"/>
        </w:rPr>
        <w:t>materials, techniques and processes, developing skills in the selection and handling of materials, displaying knowledgeable discrimination in the creative choices they make. All of which is supported by the four Progress Objectives that define learning in the subject.</w:t>
      </w:r>
    </w:p>
    <w:p w:rsidRPr="005F11C1" w:rsidR="00196594" w:rsidP="005F11C1" w:rsidRDefault="00196594" w14:paraId="22160CEF" w14:textId="77777777">
      <w:pPr>
        <w:rPr>
          <w:rFonts w:ascii="Century Gothic" w:hAnsi="Century Gothic"/>
        </w:rPr>
      </w:pPr>
    </w:p>
    <w:p w:rsidRPr="005F11C1" w:rsidR="005F11C1" w:rsidP="005F11C1" w:rsidRDefault="005F11C1" w14:paraId="15859F8E" w14:textId="13E5EE2C">
      <w:pPr>
        <w:rPr>
          <w:rFonts w:ascii="Century Gothic" w:hAnsi="Century Gothic"/>
        </w:rPr>
      </w:pPr>
      <w:r w:rsidRPr="005F11C1">
        <w:rPr>
          <w:rFonts w:ascii="Century Gothic" w:hAnsi="Century Gothic" w:cs="Arial"/>
        </w:rPr>
        <w:t>■</w:t>
      </w:r>
      <w:r w:rsidRPr="005F11C1">
        <w:rPr>
          <w:rFonts w:ascii="Century Gothic" w:hAnsi="Century Gothic"/>
        </w:rPr>
        <w:t xml:space="preserve"> Generating Ideas: Promotes - research, observation, imagining, ideas, originality, perception, designing, investigation, exploration, research, enquiry, experimentation, composition, planning, analysis, visualising, selection, organisation, modelling, testing, synthesis, problem solving, aspiration, innovation,</w:t>
      </w:r>
      <w:r>
        <w:rPr>
          <w:rFonts w:ascii="Century Gothic" w:hAnsi="Century Gothic"/>
        </w:rPr>
        <w:t xml:space="preserve"> thinking and acting creatively.</w:t>
      </w:r>
    </w:p>
    <w:p w:rsidRPr="005F11C1" w:rsidR="005F11C1" w:rsidP="005F11C1" w:rsidRDefault="005F11C1" w14:paraId="4246DA16" w14:textId="686926FF">
      <w:pPr>
        <w:rPr>
          <w:rFonts w:ascii="Century Gothic" w:hAnsi="Century Gothic"/>
        </w:rPr>
      </w:pPr>
      <w:r w:rsidRPr="005F11C1">
        <w:rPr>
          <w:rFonts w:ascii="Century Gothic" w:hAnsi="Century Gothic" w:cs="Arial"/>
        </w:rPr>
        <w:t>■</w:t>
      </w:r>
      <w:r w:rsidRPr="005F11C1">
        <w:rPr>
          <w:rFonts w:ascii="Century Gothic" w:hAnsi="Century Gothic"/>
        </w:rPr>
        <w:t xml:space="preserve"> Making: Promotes - technique, skill, control, complexity, mastery, quality, judgement, competency, expression, tactile and sensory response, interaction, purpose, investigation, production, outcome, process, exploiting properties of materials, media and techniques, line, shape, tone, colour texture, space and form, </w:t>
      </w:r>
      <w:r>
        <w:rPr>
          <w:rFonts w:ascii="Century Gothic" w:hAnsi="Century Gothic"/>
        </w:rPr>
        <w:t>thinking and acting creatively.</w:t>
      </w:r>
    </w:p>
    <w:p w:rsidRPr="005F11C1" w:rsidR="005F11C1" w:rsidP="005F11C1" w:rsidRDefault="005F11C1" w14:paraId="33294D1E" w14:textId="073C2E88">
      <w:pPr>
        <w:rPr>
          <w:rFonts w:ascii="Century Gothic" w:hAnsi="Century Gothic"/>
        </w:rPr>
      </w:pPr>
      <w:r w:rsidRPr="005F11C1">
        <w:rPr>
          <w:rFonts w:ascii="Century Gothic" w:hAnsi="Century Gothic" w:cs="Arial"/>
        </w:rPr>
        <w:t>■</w:t>
      </w:r>
      <w:r w:rsidRPr="005F11C1">
        <w:rPr>
          <w:rFonts w:ascii="Century Gothic" w:hAnsi="Century Gothic"/>
        </w:rPr>
        <w:t xml:space="preserve"> Evaluating: Promotes - literate and reasoned critical thinking and response, analysis, interpretation, perception, knowledgeable judgement, autonomy, independence, subtlety, aesthetic understanding, speaking, listening, evaluation, review, technical understanding, making meaning and making connections, spiritual, moral, soci</w:t>
      </w:r>
      <w:r>
        <w:rPr>
          <w:rFonts w:ascii="Century Gothic" w:hAnsi="Century Gothic"/>
        </w:rPr>
        <w:t>al, and cultural understanding.</w:t>
      </w:r>
    </w:p>
    <w:p w:rsidRPr="005F11C1" w:rsidR="005F11C1" w:rsidP="005F11C1" w:rsidRDefault="005F11C1" w14:paraId="52804A8B" w14:textId="64748B4D">
      <w:pPr>
        <w:rPr>
          <w:rFonts w:ascii="Century Gothic" w:hAnsi="Century Gothic"/>
        </w:rPr>
      </w:pPr>
      <w:r w:rsidRPr="005F11C1">
        <w:rPr>
          <w:rFonts w:ascii="Century Gothic" w:hAnsi="Century Gothic" w:cs="Arial"/>
        </w:rPr>
        <w:t>■</w:t>
      </w:r>
      <w:r w:rsidRPr="005F11C1">
        <w:rPr>
          <w:rFonts w:ascii="Century Gothic" w:hAnsi="Century Gothic"/>
        </w:rPr>
        <w:t xml:space="preserve"> Knowledge: Promotes - critical, contextual, technical and aesthetic understanding, breadth, process actions and outcomes, medium and media, meaning, purpose, apply, master, rework, interaction, judgement, knowledge of art and artists, periods, genres, styles, movements, crafts, makers, form and function,</w:t>
      </w:r>
      <w:r w:rsidR="00196594">
        <w:rPr>
          <w:rFonts w:ascii="Century Gothic" w:hAnsi="Century Gothic"/>
        </w:rPr>
        <w:t xml:space="preserve"> </w:t>
      </w:r>
      <w:r w:rsidRPr="005F11C1">
        <w:rPr>
          <w:rFonts w:ascii="Century Gothic" w:hAnsi="Century Gothic"/>
        </w:rPr>
        <w:lastRenderedPageBreak/>
        <w:t xml:space="preserve">design, architecture, artist, maker, designer, historic, contemporary, </w:t>
      </w:r>
      <w:r>
        <w:rPr>
          <w:rFonts w:ascii="Century Gothic" w:hAnsi="Century Gothic"/>
        </w:rPr>
        <w:t>cultural artefacts and products.</w:t>
      </w:r>
    </w:p>
    <w:p w:rsidR="009F6EEC" w:rsidP="005F11C1" w:rsidRDefault="009F6EEC" w14:paraId="5D01E27A" w14:textId="77777777">
      <w:pPr>
        <w:widowControl w:val="0"/>
        <w:rPr>
          <w:rFonts w:ascii="Century Gothic" w:hAnsi="Century Gothic"/>
          <w:b/>
        </w:rPr>
      </w:pPr>
    </w:p>
    <w:p w:rsidRPr="005F11C1" w:rsidR="005F11C1" w:rsidP="005F11C1" w:rsidRDefault="005F11C1" w14:paraId="2B888DC4" w14:textId="2796BDF3">
      <w:pPr>
        <w:widowControl w:val="0"/>
        <w:rPr>
          <w:rFonts w:ascii="Century Gothic" w:hAnsi="Century Gothic"/>
        </w:rPr>
      </w:pPr>
      <w:r w:rsidRPr="005F11C1">
        <w:rPr>
          <w:rFonts w:ascii="Century Gothic" w:hAnsi="Century Gothic"/>
        </w:rPr>
        <w:t>Pupils should aim to:</w:t>
      </w:r>
    </w:p>
    <w:p w:rsidRPr="005F11C1" w:rsidR="005F11C1" w:rsidP="005F11C1" w:rsidRDefault="005F11C1" w14:paraId="30B368D4" w14:textId="5D1D6990">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produce creative work, exploring their ideas and recording their experiences</w:t>
      </w:r>
      <w:r w:rsidR="00D52AA1">
        <w:rPr>
          <w:rFonts w:ascii="Century Gothic" w:hAnsi="Century Gothic"/>
        </w:rPr>
        <w:t>.</w:t>
      </w:r>
      <w:r w:rsidRPr="005F11C1">
        <w:rPr>
          <w:rFonts w:ascii="Century Gothic" w:hAnsi="Century Gothic"/>
        </w:rPr>
        <w:t xml:space="preserve"> </w:t>
      </w:r>
    </w:p>
    <w:p w:rsidRPr="005F11C1" w:rsidR="005F11C1" w:rsidP="005F11C1" w:rsidRDefault="005F11C1" w14:paraId="6DC95193" w14:textId="1740DEEC">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 xml:space="preserve">become proficient in </w:t>
      </w:r>
      <w:r w:rsidR="00196594">
        <w:rPr>
          <w:rFonts w:ascii="Century Gothic" w:hAnsi="Century Gothic"/>
        </w:rPr>
        <w:t xml:space="preserve">taking photos, using a range of equipment and lighting techniques, editing on a variety of programmes and apps, </w:t>
      </w:r>
      <w:r w:rsidRPr="005F11C1">
        <w:rPr>
          <w:rFonts w:ascii="Century Gothic" w:hAnsi="Century Gothic"/>
        </w:rPr>
        <w:t>drawing,</w:t>
      </w:r>
      <w:r w:rsidR="00196594">
        <w:rPr>
          <w:rFonts w:ascii="Century Gothic" w:hAnsi="Century Gothic"/>
        </w:rPr>
        <w:t xml:space="preserve"> and</w:t>
      </w:r>
      <w:r w:rsidRPr="005F11C1">
        <w:rPr>
          <w:rFonts w:ascii="Century Gothic" w:hAnsi="Century Gothic"/>
        </w:rPr>
        <w:t xml:space="preserve"> </w:t>
      </w:r>
      <w:r w:rsidR="00D52AA1">
        <w:rPr>
          <w:rFonts w:ascii="Century Gothic" w:hAnsi="Century Gothic"/>
        </w:rPr>
        <w:t>other art</w:t>
      </w:r>
      <w:r w:rsidRPr="005F11C1">
        <w:rPr>
          <w:rFonts w:ascii="Century Gothic" w:hAnsi="Century Gothic"/>
        </w:rPr>
        <w:t xml:space="preserve"> and design techniques</w:t>
      </w:r>
      <w:r w:rsidR="00D52AA1">
        <w:rPr>
          <w:rFonts w:ascii="Century Gothic" w:hAnsi="Century Gothic"/>
        </w:rPr>
        <w:t>.</w:t>
      </w:r>
      <w:r w:rsidRPr="005F11C1">
        <w:rPr>
          <w:rFonts w:ascii="Century Gothic" w:hAnsi="Century Gothic"/>
        </w:rPr>
        <w:t xml:space="preserve"> </w:t>
      </w:r>
    </w:p>
    <w:p w:rsidRPr="005F11C1" w:rsidR="005F11C1" w:rsidP="005F11C1" w:rsidRDefault="005F11C1" w14:paraId="5F4B55F5" w14:textId="3C79915C">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evaluate and analyse creative works u</w:t>
      </w:r>
      <w:r w:rsidR="00D52AA1">
        <w:rPr>
          <w:rFonts w:ascii="Century Gothic" w:hAnsi="Century Gothic"/>
        </w:rPr>
        <w:t xml:space="preserve">sing the language of art </w:t>
      </w:r>
      <w:r w:rsidRPr="005F11C1">
        <w:rPr>
          <w:rFonts w:ascii="Century Gothic" w:hAnsi="Century Gothic"/>
        </w:rPr>
        <w:t>and design</w:t>
      </w:r>
      <w:r w:rsidR="00D52AA1">
        <w:rPr>
          <w:rFonts w:ascii="Century Gothic" w:hAnsi="Century Gothic"/>
        </w:rPr>
        <w:t>.</w:t>
      </w:r>
    </w:p>
    <w:p w:rsidRPr="005F11C1" w:rsidR="005F11C1" w:rsidP="005F11C1" w:rsidRDefault="005F11C1" w14:paraId="682D8506" w14:textId="4F9FDDC1">
      <w:pPr>
        <w:pStyle w:val="ListParagraph"/>
        <w:widowControl w:val="0"/>
        <w:numPr>
          <w:ilvl w:val="0"/>
          <w:numId w:val="6"/>
        </w:numPr>
        <w:spacing w:after="160" w:line="259" w:lineRule="auto"/>
        <w:rPr>
          <w:rFonts w:ascii="Century Gothic" w:hAnsi="Century Gothic"/>
        </w:rPr>
      </w:pPr>
      <w:r w:rsidRPr="5DBED1A3" w:rsidR="005F11C1">
        <w:rPr>
          <w:rFonts w:ascii="Century Gothic" w:hAnsi="Century Gothic"/>
        </w:rPr>
        <w:t>know a</w:t>
      </w:r>
      <w:r w:rsidRPr="5DBED1A3" w:rsidR="00D52AA1">
        <w:rPr>
          <w:rFonts w:ascii="Century Gothic" w:hAnsi="Century Gothic"/>
        </w:rPr>
        <w:t xml:space="preserve">bout </w:t>
      </w:r>
      <w:r w:rsidRPr="5DBED1A3" w:rsidR="00D52AA1">
        <w:rPr>
          <w:rFonts w:ascii="Century Gothic" w:hAnsi="Century Gothic"/>
        </w:rPr>
        <w:t>great artists</w:t>
      </w:r>
      <w:r w:rsidRPr="5DBED1A3" w:rsidR="005F11C1">
        <w:rPr>
          <w:rFonts w:ascii="Century Gothic" w:hAnsi="Century Gothic"/>
        </w:rPr>
        <w:t xml:space="preserve"> and </w:t>
      </w:r>
      <w:r w:rsidRPr="5DBED1A3" w:rsidR="109A31BC">
        <w:rPr>
          <w:rFonts w:ascii="Century Gothic" w:hAnsi="Century Gothic"/>
        </w:rPr>
        <w:t>photographers and</w:t>
      </w:r>
      <w:r w:rsidRPr="5DBED1A3" w:rsidR="005F11C1">
        <w:rPr>
          <w:rFonts w:ascii="Century Gothic" w:hAnsi="Century Gothic"/>
        </w:rPr>
        <w:t xml:space="preserve"> understand the historical and cultural development of their art forms. </w:t>
      </w:r>
    </w:p>
    <w:p w:rsidRPr="005F11C1" w:rsidR="005F11C1" w:rsidP="005F11C1" w:rsidRDefault="005F11C1" w14:paraId="35551C09" w14:textId="77777777">
      <w:pPr>
        <w:widowControl w:val="0"/>
        <w:rPr>
          <w:rFonts w:ascii="Century Gothic" w:hAnsi="Century Gothic"/>
        </w:rPr>
      </w:pPr>
      <w:r w:rsidRPr="005F11C1">
        <w:rPr>
          <w:rFonts w:ascii="Century Gothic" w:hAnsi="Century Gothic"/>
        </w:rPr>
        <w:t xml:space="preserve">Pupils should be taught to: </w:t>
      </w:r>
    </w:p>
    <w:p w:rsidRPr="005F11C1" w:rsidR="005F11C1" w:rsidP="005F11C1" w:rsidRDefault="005F11C1" w14:paraId="1D214B7B" w14:textId="73BC956D">
      <w:pPr>
        <w:pStyle w:val="ListParagraph"/>
        <w:widowControl w:val="0"/>
        <w:numPr>
          <w:ilvl w:val="0"/>
          <w:numId w:val="7"/>
        </w:numPr>
        <w:spacing w:after="160" w:line="259" w:lineRule="auto"/>
        <w:rPr>
          <w:rFonts w:ascii="Century Gothic" w:hAnsi="Century Gothic"/>
        </w:rPr>
      </w:pPr>
      <w:r w:rsidRPr="005F11C1">
        <w:rPr>
          <w:rFonts w:ascii="Century Gothic" w:hAnsi="Century Gothic"/>
          <w:color w:val="0B0C0C"/>
        </w:rPr>
        <w:t xml:space="preserve">develop their creativity and </w:t>
      </w:r>
      <w:r w:rsidRPr="005F11C1" w:rsidR="002621CE">
        <w:rPr>
          <w:rFonts w:ascii="Century Gothic" w:hAnsi="Century Gothic"/>
          <w:color w:val="0B0C0C"/>
        </w:rPr>
        <w:t>ideas and</w:t>
      </w:r>
      <w:r w:rsidRPr="005F11C1">
        <w:rPr>
          <w:rFonts w:ascii="Century Gothic" w:hAnsi="Century Gothic"/>
          <w:color w:val="0B0C0C"/>
        </w:rPr>
        <w:t xml:space="preserve"> increase proficiency in their execution. </w:t>
      </w:r>
    </w:p>
    <w:p w:rsidRPr="005F11C1" w:rsidR="005F11C1" w:rsidP="005F11C1" w:rsidRDefault="005F11C1" w14:paraId="215968BB" w14:textId="33C7C410">
      <w:pPr>
        <w:pStyle w:val="ListParagraph"/>
        <w:widowControl w:val="0"/>
        <w:numPr>
          <w:ilvl w:val="0"/>
          <w:numId w:val="7"/>
        </w:numPr>
        <w:spacing w:after="160" w:line="259" w:lineRule="auto"/>
        <w:rPr>
          <w:rFonts w:ascii="Century Gothic" w:hAnsi="Century Gothic"/>
        </w:rPr>
      </w:pPr>
      <w:r w:rsidRPr="005F11C1">
        <w:rPr>
          <w:rFonts w:ascii="Century Gothic" w:hAnsi="Century Gothic"/>
          <w:color w:val="0B0C0C"/>
        </w:rPr>
        <w:t xml:space="preserve">develop a critical understanding of artists, </w:t>
      </w:r>
      <w:r w:rsidR="00196594">
        <w:rPr>
          <w:rFonts w:ascii="Century Gothic" w:hAnsi="Century Gothic"/>
          <w:color w:val="0B0C0C"/>
        </w:rPr>
        <w:t>photographers</w:t>
      </w:r>
      <w:r w:rsidRPr="005F11C1">
        <w:rPr>
          <w:rFonts w:ascii="Century Gothic" w:hAnsi="Century Gothic"/>
          <w:color w:val="0B0C0C"/>
        </w:rPr>
        <w:t xml:space="preserve"> and designers, expressing reasoned judgements that can inform their own work.  </w:t>
      </w:r>
    </w:p>
    <w:p w:rsidRPr="005F11C1" w:rsidR="005F11C1" w:rsidP="005F11C1" w:rsidRDefault="005F11C1" w14:paraId="7E138680" w14:textId="2294AD48">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use a range of techniques to record their observations in sketchbooks, journals and other media as a basis for exploring their ideas</w:t>
      </w:r>
      <w:r w:rsidR="005D0C59">
        <w:rPr>
          <w:rFonts w:ascii="Century Gothic" w:hAnsi="Century Gothic"/>
        </w:rPr>
        <w:t>.</w:t>
      </w:r>
    </w:p>
    <w:p w:rsidRPr="005F11C1" w:rsidR="005F11C1" w:rsidP="005F11C1" w:rsidRDefault="005F11C1" w14:paraId="4E1BE206" w14:textId="40352B03">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use a</w:t>
      </w:r>
      <w:r w:rsidR="005D0C59">
        <w:rPr>
          <w:rFonts w:ascii="Century Gothic" w:hAnsi="Century Gothic"/>
        </w:rPr>
        <w:t xml:space="preserve"> range of techniques</w:t>
      </w:r>
      <w:r w:rsidR="00196594">
        <w:rPr>
          <w:rFonts w:ascii="Century Gothic" w:hAnsi="Century Gothic"/>
        </w:rPr>
        <w:t>, equipment</w:t>
      </w:r>
      <w:r w:rsidR="005D0C59">
        <w:rPr>
          <w:rFonts w:ascii="Century Gothic" w:hAnsi="Century Gothic"/>
        </w:rPr>
        <w:t xml:space="preserve"> and media.</w:t>
      </w:r>
    </w:p>
    <w:p w:rsidRPr="005F11C1" w:rsidR="005F11C1" w:rsidP="005F11C1" w:rsidRDefault="005F11C1" w14:paraId="1EBACE08" w14:textId="42551B93">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increase their proficiency in the handling of different materials</w:t>
      </w:r>
      <w:r w:rsidR="00196594">
        <w:rPr>
          <w:rFonts w:ascii="Century Gothic" w:hAnsi="Century Gothic"/>
        </w:rPr>
        <w:t xml:space="preserve"> and equipment.</w:t>
      </w:r>
    </w:p>
    <w:p w:rsidRPr="005F11C1" w:rsidR="005F11C1" w:rsidP="005F11C1" w:rsidRDefault="005F11C1" w14:paraId="7F7ED82D" w14:textId="560F9B56">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analyse and evaluate their own work, and that of others, in order to strengthen the visual impact or applications of their work</w:t>
      </w:r>
      <w:r w:rsidR="00196594">
        <w:rPr>
          <w:rFonts w:ascii="Century Gothic" w:hAnsi="Century Gothic"/>
        </w:rPr>
        <w:t>.</w:t>
      </w:r>
    </w:p>
    <w:p w:rsidRPr="002621CE" w:rsidR="005D0C59" w:rsidP="002621CE" w:rsidRDefault="005D0C59" w14:paraId="6F90356A" w14:textId="3DB52144">
      <w:pPr>
        <w:pStyle w:val="ListParagraph"/>
        <w:numPr>
          <w:ilvl w:val="0"/>
          <w:numId w:val="6"/>
        </w:numPr>
        <w:rPr>
          <w:rFonts w:ascii="Century Gothic" w:hAnsi="Century Gothic" w:cstheme="minorHAnsi"/>
          <w:b/>
        </w:rPr>
      </w:pPr>
      <w:r>
        <w:rPr>
          <w:rFonts w:ascii="Century Gothic" w:hAnsi="Century Gothic"/>
        </w:rPr>
        <w:t xml:space="preserve">understand where different artists and art styles fit into the history of art </w:t>
      </w:r>
      <w:r w:rsidR="00196594">
        <w:rPr>
          <w:rFonts w:ascii="Century Gothic" w:hAnsi="Century Gothic"/>
        </w:rPr>
        <w:t xml:space="preserve">and photography, </w:t>
      </w:r>
      <w:r>
        <w:rPr>
          <w:rFonts w:ascii="Century Gothic" w:hAnsi="Century Gothic"/>
        </w:rPr>
        <w:t>and why they are significant.</w:t>
      </w:r>
    </w:p>
    <w:p w:rsidR="00E9138E" w:rsidRDefault="00E9138E" w14:paraId="1709A3D1" w14:textId="77777777">
      <w:pPr>
        <w:textAlignment w:val="baseline"/>
        <w:rPr>
          <w:rFonts w:ascii="Century Gothic" w:hAnsi="Century Gothic" w:eastAsia="Times New Roman"/>
          <w:b/>
          <w:bCs/>
          <w:sz w:val="26"/>
          <w:szCs w:val="26"/>
          <w:lang w:eastAsia="en-GB"/>
        </w:rPr>
      </w:pPr>
    </w:p>
    <w:p w:rsidRPr="003D2CDF" w:rsidR="00AA6D63" w:rsidRDefault="004E49D0" w14:paraId="43708292" w14:textId="62955C7A">
      <w:pPr>
        <w:textAlignment w:val="baseline"/>
        <w:rPr>
          <w:rFonts w:ascii="Century Gothic" w:hAnsi="Century Gothic" w:eastAsia="Times New Roman"/>
          <w:b/>
          <w:bCs/>
          <w:sz w:val="26"/>
          <w:szCs w:val="26"/>
          <w:lang w:eastAsia="en-GB"/>
        </w:rPr>
      </w:pPr>
      <w:r w:rsidRPr="003D2CDF">
        <w:rPr>
          <w:rFonts w:ascii="Century Gothic" w:hAnsi="Century Gothic" w:eastAsia="Times New Roman"/>
          <w:b/>
          <w:bCs/>
          <w:sz w:val="26"/>
          <w:szCs w:val="26"/>
          <w:lang w:eastAsia="en-GB"/>
        </w:rPr>
        <w:t>Implementing the intent through the Charter:</w:t>
      </w:r>
    </w:p>
    <w:p w:rsidRPr="003D2CDF" w:rsidR="00AA6D63" w:rsidRDefault="00AA6D63" w14:paraId="72A3D3EC" w14:textId="77777777">
      <w:pPr>
        <w:textAlignment w:val="baseline"/>
        <w:rPr>
          <w:rFonts w:ascii="Century Gothic" w:hAnsi="Century Gothic" w:eastAsia="Times New Roman"/>
          <w:b/>
          <w:bCs/>
          <w:sz w:val="26"/>
          <w:szCs w:val="26"/>
          <w:lang w:eastAsia="en-GB"/>
        </w:rPr>
      </w:pPr>
    </w:p>
    <w:p w:rsidRPr="003D2CDF" w:rsidR="00AA6D63" w:rsidP="5DBED1A3" w:rsidRDefault="650ABAF3" w14:paraId="39F53282" w14:textId="08C5DD62"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650ABAF3">
        <w:rPr>
          <w:rFonts w:ascii="Century Gothic" w:hAnsi="Century Gothic" w:eastAsia="Times New Roman"/>
          <w:color w:val="262626" w:themeColor="text1" w:themeTint="D9" w:themeShade="FF"/>
          <w:lang w:eastAsia="en-GB"/>
        </w:rPr>
        <w:t xml:space="preserve">Ensure all lessons begin with a Do It Now Activity that encourages short, </w:t>
      </w:r>
      <w:r w:rsidRPr="5DBED1A3" w:rsidR="650ABAF3">
        <w:rPr>
          <w:rFonts w:ascii="Century Gothic" w:hAnsi="Century Gothic" w:eastAsia="Times New Roman"/>
          <w:color w:val="262626" w:themeColor="text1" w:themeTint="D9" w:themeShade="FF"/>
          <w:lang w:eastAsia="en-GB"/>
        </w:rPr>
        <w:t>medium</w:t>
      </w:r>
      <w:r w:rsidRPr="5DBED1A3" w:rsidR="650ABAF3">
        <w:rPr>
          <w:rFonts w:ascii="Century Gothic" w:hAnsi="Century Gothic" w:eastAsia="Times New Roman"/>
          <w:color w:val="262626" w:themeColor="text1" w:themeTint="D9" w:themeShade="FF"/>
          <w:lang w:eastAsia="en-GB"/>
        </w:rPr>
        <w:t xml:space="preserve"> and long-term recall, so that key links can be made between the inte</w:t>
      </w:r>
      <w:r w:rsidRPr="5DBED1A3" w:rsidR="00D52AA1">
        <w:rPr>
          <w:rFonts w:ascii="Century Gothic" w:hAnsi="Century Gothic" w:eastAsia="Times New Roman"/>
          <w:color w:val="262626" w:themeColor="text1" w:themeTint="D9" w:themeShade="FF"/>
          <w:lang w:eastAsia="en-GB"/>
        </w:rPr>
        <w:t>rtwining aspects of the subject.</w:t>
      </w:r>
    </w:p>
    <w:p w:rsidRPr="003D2CDF" w:rsidR="00AA6D63" w:rsidRDefault="00AA6D63" w14:paraId="0D0B940D" w14:textId="77777777">
      <w:pPr>
        <w:pStyle w:val="ListParagraph"/>
        <w:rPr>
          <w:rFonts w:ascii="Century Gothic" w:hAnsi="Century Gothic" w:eastAsia="Times New Roman"/>
          <w:color w:val="262626" w:themeColor="text1" w:themeTint="D9"/>
          <w:lang w:eastAsia="en-GB"/>
        </w:rPr>
      </w:pPr>
    </w:p>
    <w:p w:rsidRPr="003D2CDF" w:rsidR="00AA6D63" w:rsidP="5DBED1A3" w:rsidRDefault="004E49D0" w14:paraId="2AF13208" w14:textId="735F7A55"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 xml:space="preserve">Ensure that learning </w:t>
      </w:r>
      <w:r w:rsidRPr="5DBED1A3" w:rsidR="004E49D0">
        <w:rPr>
          <w:rFonts w:ascii="Century Gothic" w:hAnsi="Century Gothic" w:eastAsia="Times New Roman"/>
          <w:color w:val="262626" w:themeColor="text1" w:themeTint="D9" w:themeShade="FF"/>
          <w:lang w:eastAsia="en-GB"/>
        </w:rPr>
        <w:t>objectives</w:t>
      </w:r>
      <w:r w:rsidRPr="5DBED1A3" w:rsidR="004E49D0">
        <w:rPr>
          <w:rFonts w:ascii="Century Gothic" w:hAnsi="Century Gothic" w:eastAsia="Times New Roman"/>
          <w:color w:val="262626" w:themeColor="text1" w:themeTint="D9" w:themeShade="FF"/>
          <w:lang w:eastAsia="en-GB"/>
        </w:rPr>
        <w:t xml:space="preserve"> are clear and concise, as well as ma</w:t>
      </w:r>
      <w:r w:rsidRPr="5DBED1A3" w:rsidR="009F6EEC">
        <w:rPr>
          <w:rFonts w:ascii="Century Gothic" w:hAnsi="Century Gothic" w:eastAsia="Times New Roman"/>
          <w:color w:val="262626" w:themeColor="text1" w:themeTint="D9" w:themeShade="FF"/>
          <w:lang w:eastAsia="en-GB"/>
        </w:rPr>
        <w:t>king links to the ‘Big Picture</w:t>
      </w:r>
      <w:r w:rsidRPr="5DBED1A3" w:rsidR="009F6EEC">
        <w:rPr>
          <w:rFonts w:ascii="Century Gothic" w:hAnsi="Century Gothic" w:eastAsia="Times New Roman"/>
          <w:color w:val="262626" w:themeColor="text1" w:themeTint="D9" w:themeShade="FF"/>
          <w:lang w:eastAsia="en-GB"/>
        </w:rPr>
        <w:t>’.</w:t>
      </w:r>
    </w:p>
    <w:p w:rsidRPr="003D2CDF" w:rsidR="00AA6D63" w:rsidRDefault="00AA6D63" w14:paraId="0E27B00A" w14:textId="77777777">
      <w:pPr>
        <w:pStyle w:val="ListParagraph"/>
        <w:rPr>
          <w:rFonts w:ascii="Century Gothic" w:hAnsi="Century Gothic" w:eastAsia="Times New Roman"/>
          <w:color w:val="262626" w:themeColor="text1" w:themeTint="D9"/>
          <w:lang w:eastAsia="en-GB"/>
        </w:rPr>
      </w:pPr>
    </w:p>
    <w:p w:rsidRPr="003D2CDF" w:rsidR="00AA6D63" w:rsidP="5DBED1A3" w:rsidRDefault="004E49D0" w14:paraId="571879D6" w14:textId="3B6D8479"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 xml:space="preserve">Model key </w:t>
      </w:r>
      <w:r w:rsidRPr="5DBED1A3" w:rsidR="005D0C59">
        <w:rPr>
          <w:rFonts w:ascii="Century Gothic" w:hAnsi="Century Gothic" w:eastAsia="Times New Roman"/>
          <w:color w:val="262626" w:themeColor="text1" w:themeTint="D9" w:themeShade="FF"/>
          <w:lang w:eastAsia="en-GB"/>
        </w:rPr>
        <w:t>artistic and creative</w:t>
      </w:r>
      <w:r w:rsidRPr="5DBED1A3" w:rsidR="009F6EEC">
        <w:rPr>
          <w:rFonts w:ascii="Century Gothic" w:hAnsi="Century Gothic" w:eastAsia="Times New Roman"/>
          <w:color w:val="262626" w:themeColor="text1" w:themeTint="D9" w:themeShade="FF"/>
          <w:lang w:eastAsia="en-GB"/>
        </w:rPr>
        <w:t xml:space="preserve"> </w:t>
      </w:r>
      <w:r w:rsidRPr="5DBED1A3" w:rsidR="004E49D0">
        <w:rPr>
          <w:rFonts w:ascii="Century Gothic" w:hAnsi="Century Gothic" w:eastAsia="Times New Roman"/>
          <w:color w:val="262626" w:themeColor="text1" w:themeTint="D9" w:themeShade="FF"/>
          <w:lang w:eastAsia="en-GB"/>
        </w:rPr>
        <w:t xml:space="preserve">concepts </w:t>
      </w:r>
      <w:r w:rsidRPr="5DBED1A3" w:rsidR="002621CE">
        <w:rPr>
          <w:rFonts w:ascii="Century Gothic" w:hAnsi="Century Gothic" w:eastAsia="Times New Roman"/>
          <w:color w:val="262626" w:themeColor="text1" w:themeTint="D9" w:themeShade="FF"/>
          <w:lang w:eastAsia="en-GB"/>
        </w:rPr>
        <w:t xml:space="preserve">and techniques </w:t>
      </w:r>
      <w:r w:rsidRPr="5DBED1A3" w:rsidR="004E49D0">
        <w:rPr>
          <w:rFonts w:ascii="Century Gothic" w:hAnsi="Century Gothic" w:eastAsia="Times New Roman"/>
          <w:color w:val="262626" w:themeColor="text1" w:themeTint="D9" w:themeShade="FF"/>
          <w:lang w:eastAsia="en-GB"/>
        </w:rPr>
        <w:t xml:space="preserve">to </w:t>
      </w:r>
      <w:r w:rsidRPr="5DBED1A3" w:rsidR="005D0C59">
        <w:rPr>
          <w:rFonts w:ascii="Century Gothic" w:hAnsi="Century Gothic" w:eastAsia="Times New Roman"/>
          <w:color w:val="262626" w:themeColor="text1" w:themeTint="D9" w:themeShade="FF"/>
          <w:lang w:eastAsia="en-GB"/>
        </w:rPr>
        <w:t xml:space="preserve">inspire students and </w:t>
      </w:r>
      <w:r w:rsidRPr="5DBED1A3" w:rsidR="004E49D0">
        <w:rPr>
          <w:rFonts w:ascii="Century Gothic" w:hAnsi="Century Gothic" w:eastAsia="Times New Roman"/>
          <w:color w:val="262626" w:themeColor="text1" w:themeTint="D9" w:themeShade="FF"/>
          <w:lang w:eastAsia="en-GB"/>
        </w:rPr>
        <w:t>secure understanding</w:t>
      </w:r>
      <w:r w:rsidRPr="5DBED1A3" w:rsidR="002621CE">
        <w:rPr>
          <w:rFonts w:ascii="Century Gothic" w:hAnsi="Century Gothic" w:eastAsia="Times New Roman"/>
          <w:color w:val="262626" w:themeColor="text1" w:themeTint="D9" w:themeShade="FF"/>
          <w:lang w:eastAsia="en-GB"/>
        </w:rPr>
        <w:t>.</w:t>
      </w:r>
      <w:r w:rsidRPr="5DBED1A3" w:rsidR="004E49D0">
        <w:rPr>
          <w:rFonts w:ascii="Century Gothic" w:hAnsi="Century Gothic" w:eastAsia="Times New Roman"/>
          <w:color w:val="262626" w:themeColor="text1" w:themeTint="D9" w:themeShade="FF"/>
          <w:lang w:eastAsia="en-GB"/>
        </w:rPr>
        <w:t xml:space="preserve"> </w:t>
      </w:r>
    </w:p>
    <w:p w:rsidRPr="003D2CDF" w:rsidR="00AA6D63" w:rsidRDefault="00AA6D63" w14:paraId="60061E4C" w14:textId="77777777">
      <w:pPr>
        <w:pStyle w:val="ListParagraph"/>
        <w:rPr>
          <w:rFonts w:ascii="Century Gothic" w:hAnsi="Century Gothic" w:eastAsia="Times New Roman"/>
          <w:color w:val="262626" w:themeColor="text1" w:themeTint="D9"/>
          <w:lang w:eastAsia="en-GB"/>
        </w:rPr>
      </w:pPr>
    </w:p>
    <w:p w:rsidRPr="003D2CDF" w:rsidR="00AA6D63" w:rsidP="5DBED1A3" w:rsidRDefault="004E49D0" w14:paraId="56B68A99" w14:textId="7719E7BA"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 xml:space="preserve">Use key </w:t>
      </w:r>
      <w:r w:rsidRPr="5DBED1A3" w:rsidR="009F6EEC">
        <w:rPr>
          <w:rFonts w:ascii="Century Gothic" w:hAnsi="Century Gothic" w:eastAsia="Times New Roman"/>
          <w:color w:val="262626" w:themeColor="text1" w:themeTint="D9" w:themeShade="FF"/>
          <w:lang w:eastAsia="en-GB"/>
        </w:rPr>
        <w:t>subject specific</w:t>
      </w:r>
      <w:r w:rsidRPr="5DBED1A3" w:rsidR="004E49D0">
        <w:rPr>
          <w:rFonts w:ascii="Century Gothic" w:hAnsi="Century Gothic" w:eastAsia="Times New Roman"/>
          <w:color w:val="262626" w:themeColor="text1" w:themeTint="D9" w:themeShade="FF"/>
          <w:lang w:eastAsia="en-GB"/>
        </w:rPr>
        <w:t xml:space="preserve"> language to enable pupils to articulate </w:t>
      </w:r>
      <w:r w:rsidRPr="5DBED1A3" w:rsidR="009F6EEC">
        <w:rPr>
          <w:rFonts w:ascii="Century Gothic" w:hAnsi="Century Gothic" w:eastAsia="Times New Roman"/>
          <w:color w:val="262626" w:themeColor="text1" w:themeTint="D9" w:themeShade="FF"/>
          <w:lang w:eastAsia="en-GB"/>
        </w:rPr>
        <w:t>creative</w:t>
      </w:r>
      <w:r w:rsidRPr="5DBED1A3" w:rsidR="004E49D0">
        <w:rPr>
          <w:rFonts w:ascii="Century Gothic" w:hAnsi="Century Gothic" w:eastAsia="Times New Roman"/>
          <w:color w:val="262626" w:themeColor="text1" w:themeTint="D9" w:themeShade="FF"/>
          <w:lang w:eastAsia="en-GB"/>
        </w:rPr>
        <w:t xml:space="preserve"> concepts with accuracy in both the spoken and written word.</w:t>
      </w:r>
    </w:p>
    <w:p w:rsidRPr="003D2CDF" w:rsidR="00AA6D63" w:rsidRDefault="00AA6D63" w14:paraId="4B94D5A5" w14:textId="3D3ED846">
      <w:pPr>
        <w:rPr>
          <w:rFonts w:ascii="Century Gothic" w:hAnsi="Century Gothic" w:eastAsia="Times New Roman"/>
          <w:color w:val="262626" w:themeColor="text1" w:themeTint="D9"/>
          <w:lang w:eastAsia="en-GB"/>
        </w:rPr>
      </w:pPr>
    </w:p>
    <w:p w:rsidRPr="00E9138E" w:rsidR="00AA6D63" w:rsidP="5DBED1A3" w:rsidRDefault="004E49D0" w14:paraId="3656B9AB" w14:textId="6254ABC5"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Use a range of effective questioning strategies</w:t>
      </w:r>
      <w:r w:rsidRPr="5DBED1A3" w:rsidR="002621CE">
        <w:rPr>
          <w:rFonts w:ascii="Century Gothic" w:hAnsi="Century Gothic" w:eastAsia="Times New Roman"/>
          <w:color w:val="262626" w:themeColor="text1" w:themeTint="D9" w:themeShade="FF"/>
          <w:lang w:eastAsia="en-GB"/>
        </w:rPr>
        <w:t xml:space="preserve"> </w:t>
      </w:r>
      <w:r w:rsidRPr="5DBED1A3" w:rsidR="004E49D0">
        <w:rPr>
          <w:rFonts w:ascii="Century Gothic" w:hAnsi="Century Gothic" w:eastAsia="Times New Roman"/>
          <w:color w:val="262626" w:themeColor="text1" w:themeTint="D9" w:themeShade="FF"/>
          <w:lang w:eastAsia="en-GB"/>
        </w:rPr>
        <w:t>to draw out deeper understanding of key concepts.</w:t>
      </w:r>
    </w:p>
    <w:p w:rsidRPr="003D2CDF" w:rsidR="00AA6D63" w:rsidRDefault="00AA6D63" w14:paraId="45FB0818" w14:textId="77777777">
      <w:pPr>
        <w:pStyle w:val="ListParagraph"/>
        <w:rPr>
          <w:rFonts w:ascii="Century Gothic" w:hAnsi="Century Gothic" w:eastAsia="Times New Roman"/>
          <w:color w:val="262626" w:themeColor="text1" w:themeTint="D9"/>
          <w:lang w:eastAsia="en-GB"/>
        </w:rPr>
      </w:pPr>
    </w:p>
    <w:p w:rsidRPr="003D2CDF" w:rsidR="00AA6D63" w:rsidP="5DBED1A3" w:rsidRDefault="004E49D0" w14:paraId="74F1C749" w14:textId="33C55A37"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 xml:space="preserve">Build in regular opportunities to check for understanding during the lesson, so that misconceptions can be </w:t>
      </w:r>
      <w:r w:rsidRPr="5DBED1A3" w:rsidR="004E49D0">
        <w:rPr>
          <w:rFonts w:ascii="Century Gothic" w:hAnsi="Century Gothic" w:eastAsia="Times New Roman"/>
          <w:color w:val="262626" w:themeColor="text1" w:themeTint="D9" w:themeShade="FF"/>
          <w:lang w:eastAsia="en-GB"/>
        </w:rPr>
        <w:t>identified</w:t>
      </w:r>
      <w:r w:rsidRPr="5DBED1A3" w:rsidR="004E49D0">
        <w:rPr>
          <w:rFonts w:ascii="Century Gothic" w:hAnsi="Century Gothic" w:eastAsia="Times New Roman"/>
          <w:color w:val="262626" w:themeColor="text1" w:themeTint="D9" w:themeShade="FF"/>
          <w:lang w:eastAsia="en-GB"/>
        </w:rPr>
        <w:t xml:space="preserve"> </w:t>
      </w:r>
      <w:r w:rsidRPr="5DBED1A3" w:rsidR="005D0C59">
        <w:rPr>
          <w:rFonts w:ascii="Century Gothic" w:hAnsi="Century Gothic" w:eastAsia="Times New Roman"/>
          <w:color w:val="262626" w:themeColor="text1" w:themeTint="D9" w:themeShade="FF"/>
          <w:lang w:eastAsia="en-GB"/>
        </w:rPr>
        <w:t xml:space="preserve">and </w:t>
      </w:r>
      <w:r w:rsidRPr="5DBED1A3" w:rsidR="002621CE">
        <w:rPr>
          <w:rFonts w:ascii="Century Gothic" w:hAnsi="Century Gothic" w:eastAsia="Times New Roman"/>
          <w:color w:val="262626" w:themeColor="text1" w:themeTint="D9" w:themeShade="FF"/>
          <w:lang w:eastAsia="en-GB"/>
        </w:rPr>
        <w:t>further progress made.</w:t>
      </w:r>
    </w:p>
    <w:p w:rsidRPr="003D2CDF" w:rsidR="00AA6D63" w:rsidRDefault="00AA6D63" w14:paraId="049F31CB" w14:textId="77777777">
      <w:pPr>
        <w:pStyle w:val="ListParagraph"/>
        <w:rPr>
          <w:rFonts w:ascii="Century Gothic" w:hAnsi="Century Gothic" w:eastAsia="Times New Roman"/>
          <w:color w:val="262626" w:themeColor="text1" w:themeTint="D9"/>
          <w:lang w:eastAsia="en-GB"/>
        </w:rPr>
      </w:pPr>
    </w:p>
    <w:p w:rsidRPr="003D2CDF" w:rsidR="00AA6D63" w:rsidP="5DBED1A3" w:rsidRDefault="004E49D0" w14:paraId="71DC2D25" w14:textId="439085CC"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 xml:space="preserve">Check that new learning is being </w:t>
      </w:r>
      <w:r w:rsidRPr="5DBED1A3" w:rsidR="004E49D0">
        <w:rPr>
          <w:rFonts w:ascii="Century Gothic" w:hAnsi="Century Gothic" w:eastAsia="Times New Roman"/>
          <w:color w:val="262626" w:themeColor="text1" w:themeTint="D9" w:themeShade="FF"/>
          <w:lang w:eastAsia="en-GB"/>
        </w:rPr>
        <w:t>retained</w:t>
      </w:r>
      <w:r w:rsidRPr="5DBED1A3" w:rsidR="004E49D0">
        <w:rPr>
          <w:rFonts w:ascii="Century Gothic" w:hAnsi="Century Gothic" w:eastAsia="Times New Roman"/>
          <w:color w:val="262626" w:themeColor="text1" w:themeTint="D9" w:themeShade="FF"/>
          <w:lang w:eastAsia="en-GB"/>
        </w:rPr>
        <w:t xml:space="preserve"> to the wor</w:t>
      </w:r>
      <w:r w:rsidRPr="5DBED1A3" w:rsidR="005D0C59">
        <w:rPr>
          <w:rFonts w:ascii="Century Gothic" w:hAnsi="Century Gothic" w:eastAsia="Times New Roman"/>
          <w:color w:val="262626" w:themeColor="text1" w:themeTint="D9" w:themeShade="FF"/>
          <w:lang w:eastAsia="en-GB"/>
        </w:rPr>
        <w:t xml:space="preserve">king memory at the start and end of </w:t>
      </w:r>
      <w:r w:rsidRPr="5DBED1A3" w:rsidR="004E49D0">
        <w:rPr>
          <w:rFonts w:ascii="Century Gothic" w:hAnsi="Century Gothic" w:eastAsia="Times New Roman"/>
          <w:color w:val="262626" w:themeColor="text1" w:themeTint="D9" w:themeShade="FF"/>
          <w:lang w:eastAsia="en-GB"/>
        </w:rPr>
        <w:t>lesson</w:t>
      </w:r>
      <w:r w:rsidRPr="5DBED1A3" w:rsidR="005D0C59">
        <w:rPr>
          <w:rFonts w:ascii="Century Gothic" w:hAnsi="Century Gothic" w:eastAsia="Times New Roman"/>
          <w:color w:val="262626" w:themeColor="text1" w:themeTint="D9" w:themeShade="FF"/>
          <w:lang w:eastAsia="en-GB"/>
        </w:rPr>
        <w:t>s.</w:t>
      </w:r>
    </w:p>
    <w:p w:rsidRPr="003D2CDF" w:rsidR="00AA6D63" w:rsidRDefault="00AA6D63" w14:paraId="53128261" w14:textId="77777777">
      <w:pPr>
        <w:pStyle w:val="ListParagraph"/>
        <w:rPr>
          <w:rFonts w:ascii="Century Gothic" w:hAnsi="Century Gothic" w:eastAsia="Times New Roman"/>
          <w:color w:val="262626" w:themeColor="text1" w:themeTint="D9"/>
          <w:lang w:eastAsia="en-GB"/>
        </w:rPr>
      </w:pPr>
    </w:p>
    <w:p w:rsidRPr="00E9138E" w:rsidR="00AA6D63" w:rsidP="5DBED1A3" w:rsidRDefault="004E49D0" w14:paraId="4101652C" w14:textId="6041B7E4" w14:noSpellErr="1">
      <w:pPr>
        <w:pStyle w:val="ListParagraph"/>
        <w:numPr>
          <w:ilvl w:val="0"/>
          <w:numId w:val="8"/>
        </w:numPr>
        <w:rPr>
          <w:rFonts w:ascii="Century Gothic" w:hAnsi="Century Gothic" w:eastAsia="Times New Roman"/>
          <w:color w:val="262626" w:themeColor="text1" w:themeTint="D9"/>
          <w:sz w:val="22"/>
          <w:szCs w:val="22"/>
          <w:lang w:eastAsia="en-GB"/>
        </w:rPr>
      </w:pPr>
      <w:r w:rsidRPr="5DBED1A3" w:rsidR="004E49D0">
        <w:rPr>
          <w:rFonts w:ascii="Century Gothic" w:hAnsi="Century Gothic" w:eastAsia="Times New Roman"/>
          <w:color w:val="262626" w:themeColor="text1" w:themeTint="D9" w:themeShade="FF"/>
          <w:lang w:eastAsia="en-GB"/>
        </w:rPr>
        <w:t>Ensure pupil</w:t>
      </w:r>
      <w:r w:rsidRPr="5DBED1A3" w:rsidR="002621CE">
        <w:rPr>
          <w:rFonts w:ascii="Century Gothic" w:hAnsi="Century Gothic" w:eastAsia="Times New Roman"/>
          <w:color w:val="262626" w:themeColor="text1" w:themeTint="D9" w:themeShade="FF"/>
          <w:lang w:eastAsia="en-GB"/>
        </w:rPr>
        <w:t>s</w:t>
      </w:r>
      <w:r w:rsidRPr="5DBED1A3" w:rsidR="004E49D0">
        <w:rPr>
          <w:rFonts w:ascii="Century Gothic" w:hAnsi="Century Gothic" w:eastAsia="Times New Roman"/>
          <w:color w:val="262626" w:themeColor="text1" w:themeTint="D9" w:themeShade="FF"/>
          <w:lang w:eastAsia="en-GB"/>
        </w:rPr>
        <w:t xml:space="preserve"> take pride in their work and provide </w:t>
      </w:r>
      <w:r w:rsidRPr="5DBED1A3" w:rsidR="004E49D0">
        <w:rPr>
          <w:rFonts w:ascii="Century Gothic" w:hAnsi="Century Gothic" w:eastAsia="Times New Roman"/>
          <w:color w:val="262626" w:themeColor="text1" w:themeTint="D9" w:themeShade="FF"/>
          <w:lang w:eastAsia="en-GB"/>
        </w:rPr>
        <w:t>clear evidence</w:t>
      </w:r>
      <w:r w:rsidRPr="5DBED1A3" w:rsidR="004E49D0">
        <w:rPr>
          <w:rFonts w:ascii="Century Gothic" w:hAnsi="Century Gothic" w:eastAsia="Times New Roman"/>
          <w:color w:val="262626" w:themeColor="text1" w:themeTint="D9" w:themeShade="FF"/>
          <w:lang w:eastAsia="en-GB"/>
        </w:rPr>
        <w:t xml:space="preserve"> of development and understanding of knowledge </w:t>
      </w:r>
      <w:r w:rsidRPr="5DBED1A3" w:rsidR="00E9138E">
        <w:rPr>
          <w:rFonts w:ascii="Century Gothic" w:hAnsi="Century Gothic" w:eastAsia="Times New Roman"/>
          <w:color w:val="262626" w:themeColor="text1" w:themeTint="D9" w:themeShade="FF"/>
          <w:lang w:eastAsia="en-GB"/>
        </w:rPr>
        <w:t>and skills.</w:t>
      </w:r>
    </w:p>
    <w:p w:rsidRPr="003D2CDF" w:rsidR="00AA6D63" w:rsidRDefault="00AA6D63" w14:paraId="4B99056E" w14:textId="77777777" w14:noSpellErr="1">
      <w:pPr>
        <w:textAlignment w:val="baseline"/>
        <w:rPr>
          <w:rFonts w:ascii="Century Gothic" w:hAnsi="Century Gothic" w:eastAsia="Times New Roman"/>
          <w:color w:val="262626" w:themeColor="text1" w:themeTint="D9"/>
          <w:lang w:eastAsia="en-GB"/>
        </w:rPr>
      </w:pPr>
    </w:p>
    <w:p w:rsidR="20963203" w:rsidP="5DBED1A3" w:rsidRDefault="20963203" w14:paraId="4FC7F8A3" w14:textId="0A641D3A">
      <w:pPr>
        <w:pStyle w:val="ListParagraph"/>
        <w:numPr>
          <w:ilvl w:val="0"/>
          <w:numId w:val="9"/>
        </w:numPr>
        <w:spacing w:after="0" w:line="240" w:lineRule="auto"/>
        <w:rPr>
          <w:rFonts w:ascii="Century Gothic" w:hAnsi="Century Gothic" w:eastAsia="Century Gothic" w:cs="Century Gothic"/>
          <w:b w:val="0"/>
          <w:bCs w:val="0"/>
          <w:i w:val="0"/>
          <w:iCs w:val="0"/>
          <w:caps w:val="0"/>
          <w:smallCaps w:val="0"/>
          <w:noProof w:val="0"/>
          <w:color w:val="6FAC47"/>
          <w:sz w:val="22"/>
          <w:szCs w:val="22"/>
          <w:lang w:val="en-GB"/>
        </w:rPr>
      </w:pPr>
      <w:r w:rsidRPr="5DBED1A3" w:rsidR="20963203">
        <w:rPr>
          <w:rFonts w:ascii="Century Gothic" w:hAnsi="Century Gothic" w:eastAsia="Century Gothic" w:cs="Century Gothic"/>
          <w:b w:val="0"/>
          <w:bCs w:val="0"/>
          <w:i w:val="0"/>
          <w:iCs w:val="0"/>
          <w:caps w:val="0"/>
          <w:smallCaps w:val="0"/>
          <w:noProof w:val="0"/>
          <w:color w:val="6FAC47"/>
          <w:sz w:val="22"/>
          <w:szCs w:val="22"/>
          <w:lang w:val="en-GB"/>
        </w:rPr>
        <w:t>Ensure turn and talk is used where appropriate to support oracy, collaborative thinking, and rehearsal of key creative vocabulary before whole-class feedback/ written responses/ cold call questions.</w:t>
      </w:r>
    </w:p>
    <w:p w:rsidR="5DBED1A3" w:rsidP="5DBED1A3" w:rsidRDefault="5DBED1A3" w14:paraId="7B0FAC74" w14:textId="0EC33296">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GB"/>
        </w:rPr>
      </w:pPr>
    </w:p>
    <w:p w:rsidR="20963203" w:rsidP="5DBED1A3" w:rsidRDefault="20963203" w14:paraId="127452C5" w14:textId="3A6E30CF">
      <w:pPr>
        <w:pStyle w:val="ListParagraph"/>
        <w:numPr>
          <w:ilvl w:val="0"/>
          <w:numId w:val="9"/>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6FAC47"/>
          <w:sz w:val="22"/>
          <w:szCs w:val="22"/>
          <w:lang w:val="en-GB"/>
        </w:rPr>
      </w:pPr>
      <w:r w:rsidRPr="5DBED1A3" w:rsidR="20963203">
        <w:rPr>
          <w:rFonts w:ascii="Century Gothic" w:hAnsi="Century Gothic" w:eastAsia="Century Gothic" w:cs="Century Gothic"/>
          <w:b w:val="0"/>
          <w:bCs w:val="0"/>
          <w:i w:val="0"/>
          <w:iCs w:val="0"/>
          <w:caps w:val="0"/>
          <w:smallCaps w:val="0"/>
          <w:noProof w:val="0"/>
          <w:color w:val="6FAC47"/>
          <w:sz w:val="22"/>
          <w:szCs w:val="22"/>
          <w:lang w:val="en-GB"/>
        </w:rPr>
        <w:t>Ensure cold call questioning and showing of students’ creative work is consistently used to ensure all students are accountable for their learning and to check understanding across the class. No hands up policy is used to check full class understanding and to allow for effective targeting of questioning.</w:t>
      </w:r>
    </w:p>
    <w:p w:rsidR="5DBED1A3" w:rsidP="5DBED1A3" w:rsidRDefault="5DBED1A3" w14:paraId="5874F297" w14:textId="7BFA8200">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GB"/>
        </w:rPr>
      </w:pPr>
    </w:p>
    <w:p w:rsidR="20963203" w:rsidP="5DBED1A3" w:rsidRDefault="20963203" w14:paraId="54F6C647" w14:textId="7FDE602D">
      <w:pPr>
        <w:pStyle w:val="ListParagraph"/>
        <w:numPr>
          <w:ilvl w:val="0"/>
          <w:numId w:val="9"/>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Ensure visualisers and other means to show creative work are used frequently and with clear purpose, including:</w:t>
      </w:r>
    </w:p>
    <w:p w:rsidR="20963203" w:rsidP="5DBED1A3" w:rsidRDefault="20963203" w14:paraId="4606729E" w14:textId="556B19E7">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Live modelling of exemplar creative responses, with teacher explanation to help students understand assessment criteria, high level work and areas to improve.</w:t>
      </w:r>
    </w:p>
    <w:p w:rsidR="20963203" w:rsidP="5DBED1A3" w:rsidRDefault="20963203" w14:paraId="33D2A645" w14:textId="7130E5E8">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Modelling</w:t>
      </w:r>
      <w:r w:rsidRPr="5DBED1A3" w:rsidR="20963203">
        <w:rPr>
          <w:rFonts w:ascii="Century Gothic" w:hAnsi="Century Gothic" w:eastAsia="Century Gothic" w:cs="Century Gothic"/>
          <w:b w:val="1"/>
          <w:bCs w:val="1"/>
          <w:i w:val="0"/>
          <w:iCs w:val="0"/>
          <w:caps w:val="0"/>
          <w:smallCaps w:val="0"/>
          <w:noProof w:val="0"/>
          <w:color w:val="1DA81B"/>
          <w:sz w:val="22"/>
          <w:szCs w:val="22"/>
          <w:lang w:val="en-GB"/>
        </w:rPr>
        <w:t xml:space="preserve">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written tasks such as artist annotation.</w:t>
      </w:r>
    </w:p>
    <w:p w:rsidR="20963203" w:rsidP="5DBED1A3" w:rsidRDefault="20963203" w14:paraId="0830B96B" w14:textId="238860DA">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Live feedback on student work (Show Call), using anonymised or named examples to celebrate success and understand assessment criteria.</w:t>
      </w:r>
    </w:p>
    <w:p w:rsidR="20963203" w:rsidP="5DBED1A3" w:rsidRDefault="20963203" w14:paraId="12801DB4" w14:textId="01A7D0C2">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Teacher demonstrations to show exemplar practice, process and sequencing.</w:t>
      </w:r>
    </w:p>
    <w:p w:rsidR="5DBED1A3" w:rsidP="5DBED1A3" w:rsidRDefault="5DBED1A3" w14:paraId="2604A4D8" w14:textId="289F2081">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p>
    <w:p w:rsidR="20963203" w:rsidP="5DBED1A3" w:rsidRDefault="20963203" w14:paraId="6492A670" w14:textId="6FCCEEEE">
      <w:pPr>
        <w:pStyle w:val="ListParagraph"/>
        <w:numPr>
          <w:ilvl w:val="0"/>
          <w:numId w:val="9"/>
        </w:numPr>
        <w:shd w:val="clear" w:color="auto" w:fill="FFFFFF" w:themeFill="background1"/>
        <w:spacing w:before="0" w:beforeAutospacing="off" w:after="0" w:afterAutospacing="off" w:line="240" w:lineRule="auto"/>
        <w:ind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Ensure full class showing of work is used where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appropriate to</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 foster ‘no opt out’ where students have a culture of being proud of work and to enable group critiques where students can give feedback and learn from their peers.</w:t>
      </w:r>
    </w:p>
    <w:p w:rsidR="5DBED1A3" w:rsidP="5DBED1A3" w:rsidRDefault="5DBED1A3" w14:paraId="051E07C3" w14:textId="5E4ADCB4">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p>
    <w:p w:rsidR="20963203" w:rsidP="5DBED1A3" w:rsidRDefault="20963203" w14:paraId="778A43D2" w14:textId="5ECC75BB">
      <w:pPr>
        <w:pStyle w:val="ListParagraph"/>
        <w:numPr>
          <w:ilvl w:val="0"/>
          <w:numId w:val="9"/>
        </w:numPr>
        <w:shd w:val="clear" w:color="auto" w:fill="FFFFFF" w:themeFill="background1"/>
        <w:spacing w:before="0" w:beforeAutospacing="off" w:after="0" w:afterAutospacing="off" w:line="240" w:lineRule="auto"/>
        <w:ind w:left="720" w:right="0" w:hanging="360"/>
        <w:jc w:val="left"/>
        <w:rPr>
          <w:rFonts w:ascii="Century Gothic" w:hAnsi="Century Gothic" w:eastAsia="Century Gothic" w:cs="Century Gothic"/>
          <w:b w:val="0"/>
          <w:bCs w:val="0"/>
          <w:i w:val="0"/>
          <w:iCs w:val="0"/>
          <w:caps w:val="0"/>
          <w:smallCaps w:val="0"/>
          <w:noProof w:val="0"/>
          <w:color w:val="1DA81B"/>
          <w:sz w:val="22"/>
          <w:szCs w:val="22"/>
          <w:lang w:val="en-GB"/>
        </w:rPr>
      </w:pP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Ensure teacher modelled examples, both live and pre-prepared, are used regularly to show students examples of professional practice, foster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high expectations</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 illustrate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process</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 and build teacher respect of their artistic ability</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Teachers should be modelling key aspects</w:t>
      </w:r>
      <w:r w:rsidRPr="5DBED1A3" w:rsidR="4377E215">
        <w:rPr>
          <w:rFonts w:ascii="Century Gothic" w:hAnsi="Century Gothic" w:eastAsia="Century Gothic" w:cs="Century Gothic"/>
          <w:b w:val="0"/>
          <w:bCs w:val="0"/>
          <w:i w:val="0"/>
          <w:iCs w:val="0"/>
          <w:caps w:val="0"/>
          <w:smallCaps w:val="0"/>
          <w:noProof w:val="0"/>
          <w:color w:val="1DA81B"/>
          <w:sz w:val="22"/>
          <w:szCs w:val="22"/>
          <w:lang w:val="en-GB"/>
        </w:rPr>
        <w:t xml:space="preserve"> and curriculum components</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of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KS</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4, </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enabling</w:t>
      </w:r>
      <w:r w:rsidRPr="5DBED1A3" w:rsidR="20963203">
        <w:rPr>
          <w:rFonts w:ascii="Century Gothic" w:hAnsi="Century Gothic" w:eastAsia="Century Gothic" w:cs="Century Gothic"/>
          <w:b w:val="0"/>
          <w:bCs w:val="0"/>
          <w:i w:val="0"/>
          <w:iCs w:val="0"/>
          <w:caps w:val="0"/>
          <w:smallCaps w:val="0"/>
          <w:noProof w:val="0"/>
          <w:color w:val="1DA81B"/>
          <w:sz w:val="22"/>
          <w:szCs w:val="22"/>
          <w:lang w:val="en-GB"/>
        </w:rPr>
        <w:t xml:space="preserve"> and fostering stretch and challenge.</w:t>
      </w:r>
    </w:p>
    <w:p w:rsidR="5DBED1A3" w:rsidP="5DBED1A3" w:rsidRDefault="5DBED1A3" w14:paraId="3B21871A" w14:textId="7195B2D8">
      <w:pPr>
        <w:rPr>
          <w:rFonts w:ascii="Century Gothic" w:hAnsi="Century Gothic" w:eastAsia="Times New Roman"/>
          <w:color w:val="262626" w:themeColor="text1" w:themeTint="D9" w:themeShade="FF"/>
          <w:lang w:eastAsia="en-GB"/>
        </w:rPr>
      </w:pPr>
    </w:p>
    <w:sectPr w:rsidRPr="003D2CDF" w:rsidR="00AA6D63">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6D63" w:rsidRDefault="004E49D0" w14:paraId="3CF2D8B6" w14:textId="77777777">
      <w:r>
        <w:separator/>
      </w:r>
    </w:p>
  </w:endnote>
  <w:endnote w:type="continuationSeparator" w:id="0">
    <w:p w:rsidR="00AA6D63" w:rsidRDefault="004E49D0" w14:paraId="0FB7827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6D63" w:rsidRDefault="004E49D0" w14:paraId="1299C43A" w14:textId="77777777">
      <w:r>
        <w:separator/>
      </w:r>
    </w:p>
  </w:footnote>
  <w:footnote w:type="continuationSeparator" w:id="0">
    <w:p w:rsidR="00AA6D63" w:rsidRDefault="004E49D0" w14:paraId="4DDBEF0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A6D63" w:rsidRDefault="006A4D88" w14:paraId="01B89413" w14:textId="6E6C44B2">
    <w:pPr>
      <w:ind w:left="720"/>
      <w:textAlignment w:val="baseline"/>
      <w:rPr>
        <w:rFonts w:eastAsia="Times New Roman"/>
        <w:b/>
        <w:bCs/>
        <w:sz w:val="28"/>
        <w:szCs w:val="28"/>
        <w:lang w:eastAsia="en-GB"/>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1D351488" wp14:editId="1C07C1CA">
          <wp:simplePos x="0" y="0"/>
          <wp:positionH relativeFrom="margin">
            <wp:posOffset>-361950</wp:posOffset>
          </wp:positionH>
          <wp:positionV relativeFrom="paragraph">
            <wp:posOffset>-354330</wp:posOffset>
          </wp:positionV>
          <wp:extent cx="1790700" cy="920589"/>
          <wp:effectExtent l="0" t="0" r="0" b="0"/>
          <wp:wrapNone/>
          <wp:docPr id="1" name="Picture 1" descr="13238 Ful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238 Fulwood Log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0700" cy="920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A6D63" w:rsidRDefault="00AA6D63" w14:paraId="3461D779" w14:textId="77777777">
    <w:pPr>
      <w:ind w:left="720"/>
      <w:jc w:val="center"/>
      <w:textAlignment w:val="baseline"/>
      <w:rPr>
        <w:rFonts w:eastAsia="Times New Roman"/>
        <w:b/>
        <w:bCs/>
        <w:sz w:val="28"/>
        <w:szCs w:val="28"/>
        <w:lang w:eastAsia="en-GB"/>
      </w:rPr>
    </w:pPr>
  </w:p>
  <w:p w:rsidRPr="006A4D88" w:rsidR="00AA6D63" w:rsidRDefault="00516736" w14:paraId="3463FFB8" w14:textId="6EA4AF96">
    <w:pPr>
      <w:ind w:left="720"/>
      <w:jc w:val="center"/>
      <w:textAlignment w:val="baseline"/>
      <w:rPr>
        <w:rFonts w:ascii="Century Gothic" w:hAnsi="Century Gothic" w:eastAsia="Times New Roman"/>
        <w:b/>
        <w:bCs/>
        <w:sz w:val="28"/>
        <w:szCs w:val="28"/>
        <w:lang w:eastAsia="en-GB"/>
      </w:rPr>
    </w:pPr>
    <w:r>
      <w:rPr>
        <w:rFonts w:ascii="Century Gothic" w:hAnsi="Century Gothic" w:eastAsia="Times New Roman"/>
        <w:b/>
        <w:bCs/>
        <w:sz w:val="28"/>
        <w:szCs w:val="28"/>
        <w:lang w:eastAsia="en-GB"/>
      </w:rPr>
      <w:t>ART &amp; DESIGN</w:t>
    </w:r>
    <w:r w:rsidR="006A4D88">
      <w:rPr>
        <w:rFonts w:ascii="Century Gothic" w:hAnsi="Century Gothic" w:eastAsia="Times New Roman"/>
        <w:b/>
        <w:bCs/>
        <w:sz w:val="28"/>
        <w:szCs w:val="28"/>
        <w:lang w:eastAsia="en-GB"/>
      </w:rPr>
      <w:t xml:space="preserve"> </w:t>
    </w:r>
    <w:r w:rsidRPr="006A4D88" w:rsidR="004E49D0">
      <w:rPr>
        <w:rFonts w:ascii="Century Gothic" w:hAnsi="Century Gothic" w:eastAsia="Times New Roman"/>
        <w:b/>
        <w:bCs/>
        <w:sz w:val="28"/>
        <w:szCs w:val="28"/>
        <w:lang w:eastAsia="en-GB"/>
      </w:rPr>
      <w:t>CHARTER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c1191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b13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1237D"/>
    <w:multiLevelType w:val="hybridMultilevel"/>
    <w:tmpl w:val="31E23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2961B3"/>
    <w:multiLevelType w:val="hybridMultilevel"/>
    <w:tmpl w:val="BA20C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C1B712B"/>
    <w:multiLevelType w:val="hybridMultilevel"/>
    <w:tmpl w:val="58B23972"/>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C24605"/>
    <w:multiLevelType w:val="hybridMultilevel"/>
    <w:tmpl w:val="7E88BC68"/>
    <w:lvl w:ilvl="0" w:tplc="0809000F">
      <w:start w:val="1"/>
      <w:numFmt w:val="decimal"/>
      <w:lvlText w:val="%1."/>
      <w:lvlJc w:val="left"/>
      <w:pPr>
        <w:ind w:left="720" w:hanging="360"/>
      </w:pPr>
    </w:lvl>
    <w:lvl w:ilvl="1" w:tplc="08090003">
      <w:numFmt w:val="decimal"/>
      <w:lvlText w:val="o"/>
      <w:lvlJc w:val="left"/>
      <w:pPr>
        <w:ind w:left="1440" w:hanging="360"/>
      </w:pPr>
      <w:rPr>
        <w:rFonts w:hint="default" w:ascii="Courier New" w:hAnsi="Courier New" w:cs="Courier New"/>
      </w:rPr>
    </w:lvl>
    <w:lvl w:ilvl="2" w:tplc="08090005">
      <w:numFmt w:val="decimal"/>
      <w:lvlText w:val=""/>
      <w:lvlJc w:val="left"/>
      <w:pPr>
        <w:ind w:left="2160" w:hanging="360"/>
      </w:pPr>
      <w:rPr>
        <w:rFonts w:hint="default" w:ascii="Wingdings" w:hAnsi="Wingdings"/>
      </w:rPr>
    </w:lvl>
    <w:lvl w:ilvl="3" w:tplc="08090001">
      <w:numFmt w:val="decimal"/>
      <w:lvlText w:val=""/>
      <w:lvlJc w:val="left"/>
      <w:pPr>
        <w:ind w:left="2880" w:hanging="360"/>
      </w:pPr>
      <w:rPr>
        <w:rFonts w:hint="default" w:ascii="Symbol" w:hAnsi="Symbol"/>
      </w:rPr>
    </w:lvl>
    <w:lvl w:ilvl="4" w:tplc="08090003">
      <w:numFmt w:val="decimal"/>
      <w:lvlText w:val="o"/>
      <w:lvlJc w:val="left"/>
      <w:pPr>
        <w:ind w:left="3600" w:hanging="360"/>
      </w:pPr>
      <w:rPr>
        <w:rFonts w:hint="default" w:ascii="Courier New" w:hAnsi="Courier New" w:cs="Courier New"/>
      </w:rPr>
    </w:lvl>
    <w:lvl w:ilvl="5" w:tplc="08090005">
      <w:numFmt w:val="decimal"/>
      <w:lvlText w:val=""/>
      <w:lvlJc w:val="left"/>
      <w:pPr>
        <w:ind w:left="4320" w:hanging="360"/>
      </w:pPr>
      <w:rPr>
        <w:rFonts w:hint="default" w:ascii="Wingdings" w:hAnsi="Wingdings"/>
      </w:rPr>
    </w:lvl>
    <w:lvl w:ilvl="6" w:tplc="08090001">
      <w:numFmt w:val="decimal"/>
      <w:lvlText w:val=""/>
      <w:lvlJc w:val="left"/>
      <w:pPr>
        <w:ind w:left="5040" w:hanging="360"/>
      </w:pPr>
      <w:rPr>
        <w:rFonts w:hint="default" w:ascii="Symbol" w:hAnsi="Symbol"/>
      </w:rPr>
    </w:lvl>
    <w:lvl w:ilvl="7" w:tplc="08090003">
      <w:numFmt w:val="decimal"/>
      <w:lvlText w:val="o"/>
      <w:lvlJc w:val="left"/>
      <w:pPr>
        <w:ind w:left="5760" w:hanging="360"/>
      </w:pPr>
      <w:rPr>
        <w:rFonts w:hint="default" w:ascii="Courier New" w:hAnsi="Courier New" w:cs="Courier New"/>
      </w:rPr>
    </w:lvl>
    <w:lvl w:ilvl="8" w:tplc="08090005">
      <w:numFmt w:val="decimal"/>
      <w:lvlText w:val=""/>
      <w:lvlJc w:val="left"/>
      <w:pPr>
        <w:ind w:left="6480" w:hanging="360"/>
      </w:pPr>
      <w:rPr>
        <w:rFonts w:hint="default" w:ascii="Wingdings" w:hAnsi="Wingdings"/>
      </w:rPr>
    </w:lvl>
  </w:abstractNum>
  <w:abstractNum w:abstractNumId="4" w15:restartNumberingAfterBreak="0">
    <w:nsid w:val="6FDE6307"/>
    <w:multiLevelType w:val="hybridMultilevel"/>
    <w:tmpl w:val="C2561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4B03AF"/>
    <w:multiLevelType w:val="hybridMultilevel"/>
    <w:tmpl w:val="F6687F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9">
    <w:abstractNumId w:val="7"/>
  </w:num>
  <w:num w:numId="8">
    <w:abstractNumId w:val="6"/>
  </w: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ABAF3"/>
    <w:rsid w:val="000B1262"/>
    <w:rsid w:val="00196594"/>
    <w:rsid w:val="002438C2"/>
    <w:rsid w:val="002621CE"/>
    <w:rsid w:val="003D2CDF"/>
    <w:rsid w:val="004E49D0"/>
    <w:rsid w:val="00516736"/>
    <w:rsid w:val="005D0C59"/>
    <w:rsid w:val="005F11C1"/>
    <w:rsid w:val="006A4D88"/>
    <w:rsid w:val="009F6EEC"/>
    <w:rsid w:val="00AA6D63"/>
    <w:rsid w:val="00D52AA1"/>
    <w:rsid w:val="00E9138E"/>
    <w:rsid w:val="0BB5777A"/>
    <w:rsid w:val="109A31BC"/>
    <w:rsid w:val="20963203"/>
    <w:rsid w:val="28D2FF5F"/>
    <w:rsid w:val="2A948FFF"/>
    <w:rsid w:val="2CB02F1B"/>
    <w:rsid w:val="383D6CCC"/>
    <w:rsid w:val="4377E215"/>
    <w:rsid w:val="5DBED1A3"/>
    <w:rsid w:val="650ABAF3"/>
    <w:rsid w:val="7D167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48DD0A8"/>
  <w15:chartTrackingRefBased/>
  <w15:docId w15:val="{D43308DA-D9D6-48C4-8025-D227CBBE6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52262">
      <w:bodyDiv w:val="1"/>
      <w:marLeft w:val="0"/>
      <w:marRight w:val="0"/>
      <w:marTop w:val="0"/>
      <w:marBottom w:val="0"/>
      <w:divBdr>
        <w:top w:val="none" w:sz="0" w:space="0" w:color="auto"/>
        <w:left w:val="none" w:sz="0" w:space="0" w:color="auto"/>
        <w:bottom w:val="none" w:sz="0" w:space="0" w:color="auto"/>
        <w:right w:val="none" w:sz="0" w:space="0" w:color="auto"/>
      </w:divBdr>
    </w:div>
    <w:div w:id="68833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96F6A46E70047B418A59BAF8526524EB" ma:contentTypeVersion="11" ma:contentTypeDescription="Create a new document." ma:contentTypeScope="" ma:versionID="7f5de9ee3854e1e8735408a90eefaf6b">
  <xsd:schema xmlns:xsd="http://www.w3.org/2001/XMLSchema" xmlns:xs="http://www.w3.org/2001/XMLSchema" xmlns:p="http://schemas.microsoft.com/office/2006/metadata/properties" xmlns:ns1="http://schemas.microsoft.com/sharepoint/v3" xmlns:ns2="b83e8ed9-0c53-4f3c-b50e-86bb00286038" xmlns:ns3="8e9f41db-cf7d-4d8e-963c-778667ea825e" targetNamespace="http://schemas.microsoft.com/office/2006/metadata/properties" ma:root="true" ma:fieldsID="6266a1b58d3db5107f2f412452e26b60" ns1:_="" ns2:_="" ns3:_="">
    <xsd:import namespace="http://schemas.microsoft.com/sharepoint/v3"/>
    <xsd:import namespace="b83e8ed9-0c53-4f3c-b50e-86bb00286038"/>
    <xsd:import namespace="8e9f41db-cf7d-4d8e-963c-778667ea825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8ed9-0c53-4f3c-b50e-86bb00286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9f41db-cf7d-4d8e-963c-778667ea825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b83e8ed9-0c53-4f3c-b50e-86bb00286038">46EPRZAXCXXT-943635597-179492</_dlc_DocId>
    <_dlc_DocIdUrl xmlns="b83e8ed9-0c53-4f3c-b50e-86bb00286038">
      <Url>https://tauheedulschools.sharepoint.com/sites/HighfieldFiles/_layouts/15/DocIdRedir.aspx?ID=46EPRZAXCXXT-943635597-179492</Url>
      <Description>46EPRZAXCXXT-943635597-179492</Description>
    </_dlc_DocIdUrl>
  </documentManagement>
</p:properties>
</file>

<file path=customXml/itemProps1.xml><?xml version="1.0" encoding="utf-8"?>
<ds:datastoreItem xmlns:ds="http://schemas.openxmlformats.org/officeDocument/2006/customXml" ds:itemID="{998F2F3B-C365-40E1-85ED-67AD7EC67665}">
  <ds:schemaRefs>
    <ds:schemaRef ds:uri="http://schemas.microsoft.com/sharepoint/events"/>
  </ds:schemaRefs>
</ds:datastoreItem>
</file>

<file path=customXml/itemProps2.xml><?xml version="1.0" encoding="utf-8"?>
<ds:datastoreItem xmlns:ds="http://schemas.openxmlformats.org/officeDocument/2006/customXml" ds:itemID="{84608CEF-253C-4A09-A2DF-3691CC6EA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3e8ed9-0c53-4f3c-b50e-86bb00286038"/>
    <ds:schemaRef ds:uri="8e9f41db-cf7d-4d8e-963c-778667ea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388B7D-0AF0-47A2-9735-1CD2F5CAF2CE}">
  <ds:schemaRefs>
    <ds:schemaRef ds:uri="http://schemas.microsoft.com/sharepoint/v3/contenttype/forms"/>
  </ds:schemaRefs>
</ds:datastoreItem>
</file>

<file path=customXml/itemProps4.xml><?xml version="1.0" encoding="utf-8"?>
<ds:datastoreItem xmlns:ds="http://schemas.openxmlformats.org/officeDocument/2006/customXml" ds:itemID="{4F223CB8-16EF-43ED-8501-CDB5AE4F08EB}">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b83e8ed9-0c53-4f3c-b50e-86bb00286038"/>
    <ds:schemaRef ds:uri="http://schemas.microsoft.com/sharepoint/v3"/>
    <ds:schemaRef ds:uri="http://purl.org/dc/elements/1.1/"/>
    <ds:schemaRef ds:uri="8e9f41db-cf7d-4d8e-963c-778667ea825e"/>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Francesca Ellsmoor</dc:creator>
  <keywords/>
  <dc:description/>
  <lastModifiedBy>Mr C Huntington</lastModifiedBy>
  <revision>3</revision>
  <lastPrinted>2021-07-14T13:15:00.0000000Z</lastPrinted>
  <dcterms:created xsi:type="dcterms:W3CDTF">2024-09-20T11:05:00.0000000Z</dcterms:created>
  <dcterms:modified xsi:type="dcterms:W3CDTF">2025-04-26T15:16:52.5797544Z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0x01010096F6A46E70047B418A59BAF8526524EB</vt:lpwstr>
  </property>
  <property fmtid="{D5CDD505-2E9C-101B-9397-08002B2CF9AE}" pid="3" name="Order">
    <vt:r8>53800</vt:r8>
  </property>
  <property fmtid="{D5CDD505-2E9C-101B-9397-08002B2CF9AE}" pid="4" name="_dlc_DocIdItemGuid">
    <vt:lpwstr>0c0cb633-4b15-554d-aaaa-d164f95092ed</vt:lpwstr>
  </property>
</Properties>
</file>